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27F" w:rsidRDefault="00AD727F" w:rsidP="00E37065">
      <w:pPr>
        <w:widowControl w:val="0"/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4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«ДЕТСКИЙ САД </w:t>
      </w:r>
      <w:r w:rsidRPr="00BE4E27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№4 «РАДУГА» СТ. ШЕЛКОВСКАЯ</w:t>
      </w:r>
      <w:r w:rsidRPr="00BE4E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D4E31" w:rsidRDefault="00AD4E31" w:rsidP="00E37065">
      <w:pPr>
        <w:widowControl w:val="0"/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E31" w:rsidRDefault="00AD4E31" w:rsidP="00E37065">
      <w:pPr>
        <w:widowControl w:val="0"/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4E31" w:rsidRDefault="00AD4E31" w:rsidP="00E37065">
      <w:pPr>
        <w:widowControl w:val="0"/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E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УТВЕРЖДЁН</w:t>
      </w:r>
    </w:p>
    <w:p w:rsidR="00EA5409" w:rsidRDefault="00007379" w:rsidP="00E37065">
      <w:pPr>
        <w:widowControl w:val="0"/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7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заседании </w:t>
      </w:r>
      <w:r w:rsidR="00046E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r w:rsidR="00AD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приказом МБДОУ </w:t>
      </w:r>
    </w:p>
    <w:p w:rsidR="00AD4E31" w:rsidRDefault="00046EC7" w:rsidP="00582CF3">
      <w:pPr>
        <w:widowControl w:val="0"/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AD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80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 </w:t>
      </w:r>
      <w:r w:rsidR="00AD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A01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582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«ДЕТСКИЙ САД </w:t>
      </w:r>
      <w:r w:rsidR="00AD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№4«РАДУГА»       </w:t>
      </w:r>
    </w:p>
    <w:p w:rsidR="00AD4E31" w:rsidRDefault="00C80284" w:rsidP="00E37065">
      <w:pPr>
        <w:widowControl w:val="0"/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№4</w:t>
      </w:r>
      <w:r w:rsidR="00AD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AD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57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ШЕЛКОВСКАЯ»                                   </w:t>
      </w:r>
    </w:p>
    <w:p w:rsidR="00AD4E31" w:rsidRPr="00216510" w:rsidRDefault="00C80284" w:rsidP="00E37065">
      <w:pPr>
        <w:widowControl w:val="0"/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«РАДУГА» СТ.</w:t>
      </w:r>
      <w:r w:rsidR="0057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ШЕЛКОВСКАЯ»               </w:t>
      </w:r>
      <w:r w:rsidRPr="0021651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D4E31" w:rsidRPr="0006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A3662" w:rsidRPr="000678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F06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4E31" w:rsidRPr="0006788F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="00CF062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4E31" w:rsidRPr="0006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06788F" w:rsidRPr="0006788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F062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AD4E31" w:rsidRPr="0006788F" w:rsidRDefault="00C80284" w:rsidP="00E37065">
      <w:pPr>
        <w:widowControl w:val="0"/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E31" w:rsidRPr="0006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(протокол от </w:t>
      </w:r>
      <w:r w:rsidR="00CF0626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D4E31" w:rsidRPr="0006788F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</w:t>
      </w:r>
      <w:r w:rsidR="00CF0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AD4E31" w:rsidRPr="000678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073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D4E31" w:rsidRPr="000678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D727F" w:rsidRPr="00BE4E27" w:rsidRDefault="00AD727F" w:rsidP="00E37065">
      <w:pPr>
        <w:widowControl w:val="0"/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3E9" w:rsidRPr="007413E9" w:rsidRDefault="007413E9" w:rsidP="00E37065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3E9" w:rsidRPr="007413E9" w:rsidRDefault="007413E9" w:rsidP="00E37065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3E9" w:rsidRPr="007413E9" w:rsidRDefault="007413E9" w:rsidP="00E37065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3E9" w:rsidRPr="007413E9" w:rsidRDefault="007413E9" w:rsidP="00E37065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3E9" w:rsidRPr="007413E9" w:rsidRDefault="007413E9" w:rsidP="00E37065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3E9" w:rsidRPr="007413E9" w:rsidRDefault="007413E9" w:rsidP="00E37065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3E9" w:rsidRPr="007413E9" w:rsidRDefault="007413E9" w:rsidP="00E37065">
      <w:pPr>
        <w:spacing w:after="0" w:line="240" w:lineRule="auto"/>
        <w:ind w:left="71" w:right="7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3E9" w:rsidRPr="007413E9" w:rsidRDefault="007413E9" w:rsidP="00E37065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3E9" w:rsidRPr="007413E9" w:rsidRDefault="007413E9" w:rsidP="00E37065">
      <w:pPr>
        <w:spacing w:after="0" w:line="240" w:lineRule="auto"/>
        <w:ind w:left="71" w:right="7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3E9" w:rsidRPr="007413E9" w:rsidRDefault="007413E9" w:rsidP="00E37065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3E9" w:rsidRPr="0086529D" w:rsidRDefault="00AD4E31" w:rsidP="00E37065">
      <w:pPr>
        <w:spacing w:line="240" w:lineRule="auto"/>
        <w:ind w:left="71" w:right="71"/>
        <w:jc w:val="center"/>
        <w:rPr>
          <w:rFonts w:ascii="Brush Script MT" w:eastAsia="Times New Roman" w:hAnsi="Brush Script MT" w:cs="Times New Roman"/>
          <w:b/>
          <w:bCs/>
          <w:color w:val="000000"/>
          <w:sz w:val="40"/>
          <w:szCs w:val="40"/>
          <w:lang w:eastAsia="ru-RU"/>
        </w:rPr>
      </w:pPr>
      <w:r w:rsidRPr="002D4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Отчет о </w:t>
      </w:r>
      <w:r w:rsidR="00710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результатах</w:t>
      </w:r>
      <w:r w:rsidRPr="002D4E5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самообследовани</w:t>
      </w:r>
      <w:r w:rsidR="007109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7413E9" w:rsidRPr="00AD727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br/>
      </w:r>
      <w:r w:rsidR="007413E9" w:rsidRPr="00AD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0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7413E9" w:rsidRPr="00AD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5C5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77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13E9" w:rsidRPr="00AD4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p w:rsidR="007413E9" w:rsidRPr="007413E9" w:rsidRDefault="007413E9" w:rsidP="00E37065">
      <w:pPr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3E9" w:rsidRDefault="007413E9" w:rsidP="00E37065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D727F" w:rsidRDefault="00AD727F" w:rsidP="00E37065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D727F" w:rsidRDefault="00AD727F" w:rsidP="00E37065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D727F" w:rsidRDefault="00AD727F" w:rsidP="00E37065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D727F" w:rsidRDefault="00AD727F" w:rsidP="00E37065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D727F" w:rsidRDefault="00AD727F" w:rsidP="00E37065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D727F" w:rsidRDefault="00AD727F" w:rsidP="00E37065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D727F" w:rsidRDefault="00AD727F" w:rsidP="00E37065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D727F" w:rsidRDefault="00AD727F" w:rsidP="00E37065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D727F" w:rsidRDefault="00AD727F" w:rsidP="00E37065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D727F" w:rsidRDefault="00AD727F" w:rsidP="00E37065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D727F" w:rsidRDefault="00AD727F" w:rsidP="00E37065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D727F" w:rsidRDefault="00AD727F" w:rsidP="00E37065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D727F" w:rsidRDefault="00AD727F" w:rsidP="00E37065">
      <w:pPr>
        <w:autoSpaceDE w:val="0"/>
        <w:autoSpaceDN w:val="0"/>
        <w:adjustRightInd w:val="0"/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2D4E53" w:rsidRDefault="002D4E53" w:rsidP="00E37065">
      <w:pPr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DA3" w:rsidRDefault="005C5DA3" w:rsidP="00E37065">
      <w:pPr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2F96" w:rsidRDefault="00D32F96" w:rsidP="005C5DA3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F96" w:rsidRDefault="00D32F96" w:rsidP="005C5DA3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F96" w:rsidRDefault="00D32F96" w:rsidP="005C5DA3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F96" w:rsidRDefault="00D32F96" w:rsidP="005C5DA3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F96" w:rsidRDefault="00D32F96" w:rsidP="005C5DA3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F96" w:rsidRDefault="00D32F96" w:rsidP="005C5DA3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F96" w:rsidRDefault="00D32F96" w:rsidP="005C5DA3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F96" w:rsidRDefault="00D32F96" w:rsidP="005C5DA3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F96" w:rsidRDefault="00AD727F" w:rsidP="005A5871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Шелковская – 20</w:t>
      </w:r>
      <w:r w:rsidR="002D4E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770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C5DA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A58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0FE2" w:rsidRDefault="00A30FE2" w:rsidP="00A30FE2">
      <w:pPr>
        <w:spacing w:after="0"/>
        <w:ind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Самообследование  </w:t>
      </w:r>
      <w:r w:rsidRPr="00E57C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5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7C4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E57C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E5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E5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5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0FE2" w:rsidRDefault="0063778A" w:rsidP="00A30FE2">
      <w:pPr>
        <w:widowControl w:val="0"/>
        <w:tabs>
          <w:tab w:val="left" w:pos="225"/>
        </w:tabs>
        <w:autoSpaceDE w:val="0"/>
        <w:autoSpaceDN w:val="0"/>
        <w:adjustRightInd w:val="0"/>
        <w:spacing w:after="0" w:line="240" w:lineRule="auto"/>
        <w:ind w:right="71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ДЕТСКИЙ САД № 4 «РАДУГА» СТ. </w:t>
      </w:r>
      <w:r w:rsidR="00A30FE2" w:rsidRPr="00E57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ШЕЛКОВСКАЯ»  </w:t>
      </w:r>
      <w:r w:rsidR="00A30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в соответствии с приказом МИНОБР науки РФ от 10.12.2013 № 1324 и отражает результаты деятельности за 2023год.</w:t>
      </w:r>
    </w:p>
    <w:p w:rsidR="00B40DAB" w:rsidRDefault="00B40DAB" w:rsidP="00A30FE2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C31DB" w:rsidRPr="001B6EC6" w:rsidRDefault="001B6EC6" w:rsidP="00A30FE2">
      <w:pPr>
        <w:widowControl w:val="0"/>
        <w:autoSpaceDE w:val="0"/>
        <w:autoSpaceDN w:val="0"/>
        <w:adjustRightInd w:val="0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</w:t>
      </w:r>
      <w:r w:rsidR="008474D4" w:rsidRPr="001B6EC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сведения об образовательной организации</w:t>
      </w:r>
    </w:p>
    <w:tbl>
      <w:tblPr>
        <w:tblStyle w:val="a5"/>
        <w:tblW w:w="0" w:type="auto"/>
        <w:tblInd w:w="71" w:type="dxa"/>
        <w:tblLook w:val="04A0"/>
      </w:tblPr>
      <w:tblGrid>
        <w:gridCol w:w="4573"/>
        <w:gridCol w:w="4927"/>
      </w:tblGrid>
      <w:tr w:rsidR="00FC31DB" w:rsidTr="00FC31DB">
        <w:tc>
          <w:tcPr>
            <w:tcW w:w="4573" w:type="dxa"/>
          </w:tcPr>
          <w:p w:rsidR="00FC31DB" w:rsidRDefault="00FC31DB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 </w:t>
            </w:r>
          </w:p>
          <w:p w:rsidR="00FC31DB" w:rsidRDefault="00FC31DB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образовательной </w:t>
            </w:r>
          </w:p>
          <w:p w:rsidR="00FC31DB" w:rsidRDefault="00FC31DB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4927" w:type="dxa"/>
          </w:tcPr>
          <w:p w:rsidR="00FC31DB" w:rsidRDefault="00FC31DB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БЮДЖЕТНОЕ ДОШКОЛЬНОЕ ОБРАЗОВАТЕЛЬНОЕ УЧРЕЖДЕНИЕ </w:t>
            </w:r>
          </w:p>
          <w:p w:rsidR="00FC31DB" w:rsidRDefault="00FC31DB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ДЕТСКИЙ САД № 4 «РАДУГА»</w:t>
            </w:r>
            <w:r w:rsidR="005A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</w:t>
            </w:r>
            <w:r w:rsidR="005A58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ШЕЛКОВСКАЯ»  </w:t>
            </w:r>
          </w:p>
        </w:tc>
      </w:tr>
      <w:tr w:rsidR="00FC31DB" w:rsidTr="00FC31DB">
        <w:tc>
          <w:tcPr>
            <w:tcW w:w="4573" w:type="dxa"/>
          </w:tcPr>
          <w:p w:rsidR="00FC31DB" w:rsidRDefault="00D770B5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и.о. Заведующий </w:t>
            </w:r>
          </w:p>
        </w:tc>
        <w:tc>
          <w:tcPr>
            <w:tcW w:w="4927" w:type="dxa"/>
          </w:tcPr>
          <w:p w:rsidR="00FC31DB" w:rsidRPr="00D770B5" w:rsidRDefault="00D770B5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Ермошкина Галина Михайловна</w:t>
            </w:r>
          </w:p>
        </w:tc>
      </w:tr>
      <w:tr w:rsidR="00FC31DB" w:rsidTr="00FC31DB">
        <w:trPr>
          <w:trHeight w:val="660"/>
        </w:trPr>
        <w:tc>
          <w:tcPr>
            <w:tcW w:w="4573" w:type="dxa"/>
          </w:tcPr>
          <w:p w:rsidR="00FC31DB" w:rsidRDefault="00FC31DB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Юридический адрес </w:t>
            </w:r>
          </w:p>
        </w:tc>
        <w:tc>
          <w:tcPr>
            <w:tcW w:w="4927" w:type="dxa"/>
          </w:tcPr>
          <w:p w:rsidR="00FC31DB" w:rsidRDefault="00FC31DB" w:rsidP="00AF50AA">
            <w:pPr>
              <w:ind w:right="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366108, ЧР, Шелковской район, </w:t>
            </w:r>
          </w:p>
          <w:p w:rsidR="00FC31DB" w:rsidRDefault="00FC31DB" w:rsidP="00FC31DB">
            <w:pPr>
              <w:ind w:left="71" w:right="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Шелковская, ул. Шерипова 4</w:t>
            </w:r>
          </w:p>
        </w:tc>
      </w:tr>
      <w:tr w:rsidR="00FC31DB" w:rsidTr="00FC31DB">
        <w:trPr>
          <w:trHeight w:val="300"/>
        </w:trPr>
        <w:tc>
          <w:tcPr>
            <w:tcW w:w="4573" w:type="dxa"/>
          </w:tcPr>
          <w:p w:rsidR="00FC31DB" w:rsidRDefault="00FC31DB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4927" w:type="dxa"/>
          </w:tcPr>
          <w:p w:rsidR="00FC31DB" w:rsidRPr="00E57C43" w:rsidRDefault="00FC31DB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366108, ЧР, Шелковской район, ст. Шелковская, ул. Шерипова 4</w:t>
            </w:r>
          </w:p>
        </w:tc>
      </w:tr>
      <w:tr w:rsidR="00FC31DB" w:rsidTr="00FC31DB">
        <w:tc>
          <w:tcPr>
            <w:tcW w:w="4573" w:type="dxa"/>
          </w:tcPr>
          <w:p w:rsidR="00FC31DB" w:rsidRDefault="00FC31DB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927" w:type="dxa"/>
          </w:tcPr>
          <w:p w:rsidR="00FC31DB" w:rsidRDefault="00DB7459" w:rsidP="008863C2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892</w:t>
            </w:r>
            <w:r w:rsidR="008863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98969266</w:t>
            </w:r>
          </w:p>
        </w:tc>
      </w:tr>
      <w:tr w:rsidR="00FC31DB" w:rsidTr="00FC31DB">
        <w:trPr>
          <w:trHeight w:val="405"/>
        </w:trPr>
        <w:tc>
          <w:tcPr>
            <w:tcW w:w="4573" w:type="dxa"/>
          </w:tcPr>
          <w:p w:rsidR="00FC31DB" w:rsidRDefault="00FC31DB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927" w:type="dxa"/>
          </w:tcPr>
          <w:p w:rsidR="00FC31DB" w:rsidRDefault="00FC31DB" w:rsidP="00FC31DB">
            <w:pPr>
              <w:ind w:right="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mbdou</w:t>
            </w: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raduga</w:t>
            </w: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FC31DB" w:rsidTr="00FC31DB">
        <w:trPr>
          <w:trHeight w:val="240"/>
        </w:trPr>
        <w:tc>
          <w:tcPr>
            <w:tcW w:w="4573" w:type="dxa"/>
          </w:tcPr>
          <w:p w:rsidR="00FC31DB" w:rsidRDefault="00DB7459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сайта</w:t>
            </w:r>
          </w:p>
        </w:tc>
        <w:tc>
          <w:tcPr>
            <w:tcW w:w="4927" w:type="dxa"/>
          </w:tcPr>
          <w:p w:rsidR="00FC31DB" w:rsidRPr="00E57C43" w:rsidRDefault="00DB7459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//</w:t>
            </w: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mbdou</w:t>
            </w: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raduga</w:t>
            </w: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do</w:t>
            </w: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95.</w:t>
            </w: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</w:p>
        </w:tc>
      </w:tr>
      <w:tr w:rsidR="00FC31DB" w:rsidTr="00FC31DB">
        <w:tc>
          <w:tcPr>
            <w:tcW w:w="4573" w:type="dxa"/>
          </w:tcPr>
          <w:p w:rsidR="00FC31DB" w:rsidRDefault="00FC31DB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4927" w:type="dxa"/>
          </w:tcPr>
          <w:p w:rsidR="00FC31DB" w:rsidRDefault="00DB7459" w:rsidP="00DB7459">
            <w:pPr>
              <w:ind w:left="71"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Шелковского муниципального района</w:t>
            </w:r>
          </w:p>
        </w:tc>
      </w:tr>
      <w:tr w:rsidR="00FC31DB" w:rsidTr="00FC31DB">
        <w:tc>
          <w:tcPr>
            <w:tcW w:w="4573" w:type="dxa"/>
          </w:tcPr>
          <w:p w:rsidR="00FC31DB" w:rsidRDefault="00FC31DB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4927" w:type="dxa"/>
          </w:tcPr>
          <w:p w:rsidR="00FC31DB" w:rsidRDefault="00DB7459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1956г.</w:t>
            </w:r>
          </w:p>
        </w:tc>
      </w:tr>
      <w:tr w:rsidR="00FC31DB" w:rsidTr="00DB7459">
        <w:trPr>
          <w:trHeight w:val="764"/>
        </w:trPr>
        <w:tc>
          <w:tcPr>
            <w:tcW w:w="4573" w:type="dxa"/>
          </w:tcPr>
          <w:p w:rsidR="00FC31DB" w:rsidRDefault="00FC31DB" w:rsidP="00E37065">
            <w:pPr>
              <w:ind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Лицензия </w:t>
            </w:r>
          </w:p>
        </w:tc>
        <w:tc>
          <w:tcPr>
            <w:tcW w:w="4927" w:type="dxa"/>
          </w:tcPr>
          <w:p w:rsidR="00FC31DB" w:rsidRDefault="00DB7459" w:rsidP="00DB7459">
            <w:pPr>
              <w:ind w:right="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C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 20 Л 02  №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000712 от  11.11.2015 рег.№2352</w:t>
            </w:r>
          </w:p>
        </w:tc>
      </w:tr>
    </w:tbl>
    <w:p w:rsidR="00DB7459" w:rsidRPr="00571D11" w:rsidRDefault="007C2B8D" w:rsidP="0021651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16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DB7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</w:t>
      </w:r>
      <w:r w:rsidR="00DB7459" w:rsidRPr="00571D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ОБРАЗОВАТЕ</w:t>
      </w:r>
      <w:r w:rsidR="00DB745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ЛЬНОЕ УЧРЕЖДЕНИЕ «ДЕТСКИЙ САД №4</w:t>
      </w:r>
      <w:r w:rsidR="00DB7459" w:rsidRPr="0057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B74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</w:t>
      </w:r>
      <w:r w:rsidR="00DB7459" w:rsidRPr="0057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СТ. ШЕЛКОВСКАЯ»  </w:t>
      </w:r>
      <w:r w:rsidR="00DB7459" w:rsidRPr="00571D11">
        <w:rPr>
          <w:rFonts w:ascii="Times New Roman" w:eastAsia="Times New Roman" w:hAnsi="Times New Roman" w:cs="Times New Roman"/>
          <w:sz w:val="28"/>
          <w:szCs w:val="28"/>
        </w:rPr>
        <w:t>(далее – Детский сад) расположено в жилом районе станицы Шелковская</w:t>
      </w:r>
      <w:r w:rsidR="00577B9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7459" w:rsidRPr="00571D11">
        <w:rPr>
          <w:rFonts w:ascii="Times New Roman" w:eastAsia="Times New Roman" w:hAnsi="Times New Roman" w:cs="Times New Roman"/>
          <w:sz w:val="28"/>
          <w:szCs w:val="28"/>
        </w:rPr>
        <w:t xml:space="preserve"> вдали от производящих предприятий и торговых мест. </w:t>
      </w:r>
      <w:r w:rsidR="00577B95">
        <w:rPr>
          <w:rFonts w:ascii="Times New Roman" w:eastAsia="Times New Roman" w:hAnsi="Times New Roman" w:cs="Times New Roman"/>
          <w:sz w:val="28"/>
          <w:szCs w:val="28"/>
        </w:rPr>
        <w:t>З</w:t>
      </w:r>
      <w:r w:rsidR="00577B95" w:rsidRPr="00577B95">
        <w:rPr>
          <w:rFonts w:ascii="Times New Roman" w:eastAsia="Times New Roman" w:hAnsi="Times New Roman" w:cs="Times New Roman"/>
          <w:sz w:val="28"/>
          <w:szCs w:val="28"/>
        </w:rPr>
        <w:t>дание детского сада  находиться в приспособленном помещении</w:t>
      </w:r>
      <w:r w:rsidR="00577B95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DB7459" w:rsidRPr="00571D11">
        <w:rPr>
          <w:rFonts w:ascii="Times New Roman" w:eastAsia="Times New Roman" w:hAnsi="Times New Roman" w:cs="Times New Roman"/>
          <w:sz w:val="28"/>
          <w:szCs w:val="28"/>
        </w:rPr>
        <w:t xml:space="preserve"> Общая площадь здания </w:t>
      </w:r>
      <w:r w:rsidR="00577B95">
        <w:rPr>
          <w:rFonts w:ascii="Times New Roman" w:eastAsia="Times New Roman" w:hAnsi="Times New Roman" w:cs="Times New Roman"/>
          <w:sz w:val="28"/>
          <w:szCs w:val="28"/>
        </w:rPr>
        <w:t xml:space="preserve">1971,6 </w:t>
      </w:r>
      <w:r w:rsidR="00DB7459" w:rsidRPr="00571D11">
        <w:rPr>
          <w:rFonts w:ascii="Times New Roman" w:eastAsia="Times New Roman" w:hAnsi="Times New Roman" w:cs="Times New Roman"/>
          <w:sz w:val="28"/>
          <w:szCs w:val="28"/>
        </w:rPr>
        <w:t xml:space="preserve">кв. м, из них площадь помещений, используемых непосредственно для нужд образовательного процесса, </w:t>
      </w:r>
      <w:r w:rsidR="00577B95">
        <w:rPr>
          <w:rFonts w:ascii="Times New Roman" w:eastAsia="Times New Roman" w:hAnsi="Times New Roman" w:cs="Times New Roman"/>
          <w:sz w:val="28"/>
          <w:szCs w:val="28"/>
        </w:rPr>
        <w:t>280</w:t>
      </w:r>
      <w:r w:rsidR="00DB7459" w:rsidRPr="00571D11">
        <w:rPr>
          <w:rFonts w:ascii="Times New Roman" w:eastAsia="Times New Roman" w:hAnsi="Times New Roman" w:cs="Times New Roman"/>
          <w:sz w:val="28"/>
          <w:szCs w:val="28"/>
        </w:rPr>
        <w:t>кв. м.</w:t>
      </w:r>
    </w:p>
    <w:p w:rsidR="00DB7459" w:rsidRPr="00571D11" w:rsidRDefault="00DB7459" w:rsidP="00DB745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D11">
        <w:rPr>
          <w:rFonts w:ascii="Times New Roman" w:eastAsia="Times New Roman" w:hAnsi="Times New Roman" w:cs="Times New Roman"/>
          <w:sz w:val="28"/>
          <w:szCs w:val="28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DB7459" w:rsidRPr="00571D11" w:rsidRDefault="00DB7459" w:rsidP="00DB745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1D11">
        <w:rPr>
          <w:rFonts w:ascii="Times New Roman" w:eastAsia="Times New Roman" w:hAnsi="Times New Roman" w:cs="Times New Roman"/>
          <w:sz w:val="28"/>
          <w:szCs w:val="28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6954D0" w:rsidRPr="00E57C43" w:rsidRDefault="006954D0" w:rsidP="006954D0">
      <w:pPr>
        <w:tabs>
          <w:tab w:val="num" w:pos="495"/>
        </w:tabs>
        <w:spacing w:after="0" w:line="240" w:lineRule="auto"/>
        <w:ind w:left="71" w:right="7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7C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функционирования деятельности ДОУ регламентирован Уставом ДОУ и Правилами внутреннего трудового распорядка ДОУ. </w:t>
      </w:r>
    </w:p>
    <w:p w:rsidR="006954D0" w:rsidRDefault="006954D0" w:rsidP="006954D0">
      <w:pPr>
        <w:tabs>
          <w:tab w:val="num" w:pos="495"/>
        </w:tabs>
        <w:spacing w:after="0" w:line="240" w:lineRule="auto"/>
        <w:ind w:left="71" w:right="7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7C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работы: дошкольное учреждение работает в режиме пятидневной рабочей недели: 12-ти часовое пребывание </w:t>
      </w:r>
      <w:r w:rsidR="004937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детей в детском саду: с 7.00 </w:t>
      </w:r>
      <w:r w:rsidR="004937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до</w:t>
      </w:r>
      <w:r w:rsidRPr="00E57C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19.00 часов. Выходные: суббота, воскресенье,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также </w:t>
      </w:r>
      <w:r w:rsidRPr="00E57C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праздничные дни</w:t>
      </w:r>
      <w:r w:rsidR="00493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законодательством  РФ. </w:t>
      </w:r>
      <w:r w:rsidRPr="00E57C4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D770B5" w:rsidRDefault="001B6EC6" w:rsidP="007C2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4937F3" w:rsidRPr="004937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Оценка образовательной деятельности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бразовательная деятельность в МБ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ДОУ организована в соответствии со следующими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нормативно-правовыми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документами: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Указ Президента Российской Федерации от 7 мая 2018 г. № 204 «О национальных целях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стратегических задачах развития Российской Федерации на период до 2024 года»;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‒ Указ Президента Российской Федерации от 21 июля 2020 г. № 474 «О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ациональных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целях развития Российской Федерации на период до 2030 года»;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‒ Указ Президента Российской Федерации от 9 ноября 2022 г. № 809</w:t>
      </w:r>
      <w:r w:rsidR="005A58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«Об</w:t>
      </w:r>
    </w:p>
    <w:p w:rsidR="00D770B5" w:rsidRPr="000C043F" w:rsidRDefault="005A5871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="00D770B5"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тверждении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770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770B5"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</w:t>
      </w:r>
      <w:r w:rsidR="00D770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770B5"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</w:t>
      </w:r>
      <w:r w:rsidR="00D770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770B5"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политики</w:t>
      </w:r>
      <w:r w:rsidR="00D770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770B5"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 w:rsidR="00D770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770B5"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сохранению</w:t>
      </w:r>
      <w:r w:rsidR="00D770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770B5"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D770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770B5"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укреплению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традиционных российских духовно-нравственных ценностей»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‒ Федеральный закон от 29 декабря 2012 г. № 273-ФЗ «Об образовании в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Федерации»;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‒ Федеральный закон от 31 июля 2020 г. № 304-ФЗ «О внесении изменений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Федеральный закон «Об образов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ании в Российской Федерации» по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вопросам воспитания</w:t>
      </w:r>
      <w:r w:rsidR="005A58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обучающихся»</w:t>
      </w:r>
      <w:r w:rsidR="005A58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‒ Федеральный закон от 24 сентября 2022 г. № 371-ФЗ «О внесении изменений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Федеральный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</w:t>
      </w:r>
      <w:r w:rsidR="005A58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«Об образовании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Российской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Федерации»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статью1Федерального закона «Об обязательных требованиях в Российской Федерации»;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‒ Распоряжение Правительства Российской Федерации от 29 мая 2015 г. № 999-р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«Об утверждении Стратегии развития воспитания в Российской Федерации на период до2025 года»;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‒ Федеральный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стандарт</w:t>
      </w:r>
      <w:r w:rsidR="005A58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дошкольного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 (утвержден приказом Минобрнауки России от 17 октября 2013 г. № 1155,зарегистрировано в 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нюсте России 14 ноября 2013 г.,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регистрационный № 30384;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редакции приказа Минпросвещения России от 8 ноября 2022 г. № 955, зарегистрировано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Минюсте России 6 февраля 2023 г., регистрационный № 72264);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‒ Федеральная образовательная программа дошкольного образования (утверждена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приказом Минпросвещения России от 25 ноября 2022 г. № 1028, зарегистрировано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Минюсте России 28 декабря 2022 г., регистрационный № 71847);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‒ Порядок организации и осуществления образовательной деятельности по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сновн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ым общеобразовательным программам -</w:t>
      </w:r>
      <w:r w:rsidR="005A58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дошкольного образования (утверждена приказом Минпросвещения России от 31 июля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2020года№373,зарегистрированов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Минюсте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России31августа2020г.,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регистрационный № 59599),  с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изменениями от 01.12.2022г. № 1048;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Санитарные правила СП 2.4.3648-20 «Санитарно-эпидемиологические требования к</w:t>
      </w:r>
      <w:r w:rsidR="005A58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организациям воспитания и обучения, отдыха и оздоровления детей и молодёжи(утверждены постановлением Главного государственного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санитарного врача Российской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 от 28 сентября 2020 г. № 28, зарегистрировано в Минюсте России 18 декабря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2020 г., </w:t>
      </w:r>
      <w:r w:rsidR="00240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регистрационный № 61573);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СанПиН 1.2.3685-21 "Гигиенические нормативы и требования к обеспечению безопасности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(или) безвредности для человека факторов  обитания";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‒ Устав ДОУ;</w:t>
      </w:r>
    </w:p>
    <w:p w:rsidR="00D770B5" w:rsidRPr="000C043F" w:rsidRDefault="00D770B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‒ Программа развития ДОУ.</w:t>
      </w:r>
    </w:p>
    <w:p w:rsidR="00D770B5" w:rsidRDefault="005A5871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D770B5"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Образовательная деятельность ведется на основании, утвержденной образовательной</w:t>
      </w:r>
      <w:r w:rsidR="00D770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770B5"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программой дошкольного образования, которая составлена в соответствии с ФОП</w:t>
      </w:r>
      <w:r w:rsidR="00D770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770B5" w:rsidRPr="000C043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дошкольного образования, с </w:t>
      </w:r>
      <w:r w:rsidR="00240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внедрением региональных особенностей Чеченской республики,  специфики  и вида дошкольного образовательного учреждения, образовательных потребностей и запросов воспит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анников, а также их родителей (</w:t>
      </w:r>
      <w:r w:rsidR="00240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законных представителей).</w:t>
      </w:r>
    </w:p>
    <w:p w:rsidR="005A5871" w:rsidRDefault="005A5871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Для выполнения требований норм Федерального закона от 24. 09.2022 № 371-ФЗ Детский сад провел организационные мероприятия по внедрению федеральной образовательной программы дошкольного                             образования, утвержденной приказом Минпросвещения России от 25.11.2022 №1028( далее ФОП ДО), в соответствии с утвержденной дорожной картой. Для  этого создали рабочую группу в составе</w:t>
      </w:r>
      <w:r w:rsidR="006E68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заведующего, старшего воспитателя</w:t>
      </w:r>
      <w:r w:rsidR="006E68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медицинской сестры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="006E68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заведующего по хозяйственной части.</w:t>
      </w:r>
    </w:p>
    <w:p w:rsidR="005A5871" w:rsidRDefault="006E68F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5A58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Результаты.</w:t>
      </w:r>
    </w:p>
    <w:p w:rsidR="005A5871" w:rsidRDefault="006E68F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="005A58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твердили новую основную образовательную программу дошкольного образования Детского сада ( далее</w:t>
      </w:r>
      <w:r w:rsidR="00D71F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A58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ООП ДО), разработанную на основе ФОП ДО, ввели в действие с 01.09.2023г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.;</w:t>
      </w:r>
    </w:p>
    <w:p w:rsidR="008863C2" w:rsidRPr="00B40DAB" w:rsidRDefault="006E68F5" w:rsidP="00D770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скорректировали план- график повышения  квалификации              педагогических и управленческих кадров и запланировали обучение работников по вопросам применения ФОП </w:t>
      </w:r>
      <w:r w:rsidR="00D71F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ДО.</w:t>
      </w:r>
    </w:p>
    <w:p w:rsidR="000817F5" w:rsidRDefault="00AF50AA" w:rsidP="005B71B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7F3" w:rsidRPr="004937F3">
        <w:rPr>
          <w:rFonts w:ascii="Times New Roman" w:hAnsi="Times New Roman" w:cs="Times New Roman"/>
          <w:color w:val="000000"/>
          <w:sz w:val="28"/>
          <w:szCs w:val="28"/>
        </w:rPr>
        <w:t xml:space="preserve">Детский сад посещают </w:t>
      </w:r>
      <w:r w:rsidR="004937F3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3778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937F3" w:rsidRPr="004937F3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воспитанников в возрасте от </w:t>
      </w:r>
      <w:r w:rsidR="004937F3">
        <w:rPr>
          <w:rFonts w:ascii="Times New Roman" w:hAnsi="Times New Roman" w:cs="Times New Roman"/>
          <w:color w:val="000000"/>
          <w:sz w:val="28"/>
          <w:szCs w:val="28"/>
        </w:rPr>
        <w:t>1,7</w:t>
      </w:r>
      <w:r w:rsidR="004937F3" w:rsidRPr="004937F3">
        <w:rPr>
          <w:rFonts w:ascii="Times New Roman" w:hAnsi="Times New Roman" w:cs="Times New Roman"/>
          <w:color w:val="000000"/>
          <w:sz w:val="28"/>
          <w:szCs w:val="28"/>
        </w:rPr>
        <w:t> до 7 лет.</w:t>
      </w:r>
    </w:p>
    <w:p w:rsidR="000817F5" w:rsidRPr="00A23A05" w:rsidRDefault="004937F3" w:rsidP="005B71B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1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96E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 сформировано</w:t>
      </w:r>
      <w:r w:rsidR="00081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7F5" w:rsidRPr="0093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7F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9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 общеразвивающей</w:t>
      </w:r>
      <w:r w:rsidR="00AF5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направленности.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6"/>
        <w:gridCol w:w="1843"/>
        <w:gridCol w:w="3827"/>
      </w:tblGrid>
      <w:tr w:rsidR="000817F5" w:rsidRPr="00937452" w:rsidTr="00EA2B7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F5" w:rsidRPr="00937452" w:rsidRDefault="000817F5" w:rsidP="005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F5" w:rsidRPr="00937452" w:rsidRDefault="000817F5" w:rsidP="005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  <w:r w:rsidR="009208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F5" w:rsidRPr="00937452" w:rsidRDefault="000817F5" w:rsidP="00D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детей на 01.12.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D77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817F5" w:rsidRPr="00937452" w:rsidTr="00EA2B7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F5" w:rsidRPr="00937452" w:rsidRDefault="000817F5" w:rsidP="005B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2группа раннего возраста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F5" w:rsidRPr="00937452" w:rsidRDefault="000817F5" w:rsidP="005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1 - 3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F5" w:rsidRPr="00937452" w:rsidRDefault="000817F5" w:rsidP="00D77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77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817F5" w:rsidRPr="00937452" w:rsidTr="00EA2B7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F5" w:rsidRPr="00937452" w:rsidRDefault="000817F5" w:rsidP="005B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младшая группа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F5" w:rsidRPr="00937452" w:rsidRDefault="000817F5" w:rsidP="005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3 - 4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F5" w:rsidRPr="00937452" w:rsidRDefault="000817F5" w:rsidP="005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0817F5" w:rsidRPr="00937452" w:rsidTr="00EA2B7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F5" w:rsidRPr="00937452" w:rsidRDefault="000817F5" w:rsidP="005B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средняя группа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F5" w:rsidRPr="00937452" w:rsidRDefault="000817F5" w:rsidP="005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4 - 5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F5" w:rsidRPr="00937452" w:rsidRDefault="000817F5" w:rsidP="005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0817F5" w:rsidRPr="00937452" w:rsidTr="00EA2B79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F5" w:rsidRPr="00937452" w:rsidRDefault="000817F5" w:rsidP="005B7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старшая группа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F5" w:rsidRPr="00937452" w:rsidRDefault="000817F5" w:rsidP="005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7F5" w:rsidRPr="00937452" w:rsidRDefault="000817F5" w:rsidP="005B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</w:tbl>
    <w:p w:rsidR="000817F5" w:rsidRDefault="000817F5" w:rsidP="005B71B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Зачисление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3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производится по направлению Единой Электронной Системы. Оформление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3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осуществляется приказом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</w:t>
      </w:r>
      <w:r w:rsidRPr="009374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 на 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 одного из </w:t>
      </w:r>
      <w:r w:rsidRPr="002A4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</w:t>
      </w:r>
      <w:r w:rsidR="00E96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3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направления, медицинского заключения о состоянии здоровья ребенка. Взаимоотношения между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93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и родителями (законными представителями) регулируются договором, заключенным при приеме ребенка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</w:t>
      </w:r>
      <w:r w:rsidRPr="009374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ОУ.</w:t>
      </w:r>
    </w:p>
    <w:p w:rsidR="007C2B8D" w:rsidRPr="00143F9F" w:rsidRDefault="004937F3" w:rsidP="007C2B8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43F9F">
        <w:rPr>
          <w:rFonts w:ascii="Times New Roman" w:hAnsi="Times New Roman" w:cs="Times New Roman"/>
          <w:bCs/>
          <w:color w:val="000000"/>
          <w:sz w:val="28"/>
          <w:szCs w:val="28"/>
        </w:rPr>
        <w:t>Воспитательная работа</w:t>
      </w:r>
      <w:r w:rsidR="00143F9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7C2B8D" w:rsidRPr="007C2B8D" w:rsidRDefault="007C2B8D" w:rsidP="007C2B8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15ED8">
        <w:rPr>
          <w:rFonts w:ascii="Times New Roman" w:hAnsi="Times New Roman" w:cs="Times New Roman"/>
          <w:sz w:val="28"/>
          <w:szCs w:val="28"/>
        </w:rPr>
        <w:lastRenderedPageBreak/>
        <w:t>Чтобы выбрать стратегию воспитательной работы, в 2023 году проводился анализ состава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>семей воспитанников.</w:t>
      </w:r>
    </w:p>
    <w:p w:rsidR="007C2B8D" w:rsidRPr="001B6EC6" w:rsidRDefault="007C2B8D" w:rsidP="001B6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A11">
        <w:rPr>
          <w:rFonts w:ascii="Times New Roman" w:eastAsia="Times New Roman" w:hAnsi="Times New Roman" w:cs="Times New Roman"/>
          <w:sz w:val="28"/>
          <w:szCs w:val="28"/>
        </w:rPr>
        <w:t>Характеристика семей по состав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</w:p>
    <w:tbl>
      <w:tblPr>
        <w:tblW w:w="503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2"/>
        <w:gridCol w:w="3179"/>
        <w:gridCol w:w="3249"/>
      </w:tblGrid>
      <w:tr w:rsidR="007C2B8D" w:rsidRPr="00832A11" w:rsidTr="00AF50AA">
        <w:tc>
          <w:tcPr>
            <w:tcW w:w="1666" w:type="pct"/>
          </w:tcPr>
          <w:p w:rsidR="007C2B8D" w:rsidRPr="00832A11" w:rsidRDefault="007C2B8D" w:rsidP="00AF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A1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семьи</w:t>
            </w:r>
          </w:p>
        </w:tc>
        <w:tc>
          <w:tcPr>
            <w:tcW w:w="1649" w:type="pct"/>
          </w:tcPr>
          <w:p w:rsidR="007C2B8D" w:rsidRPr="00832A11" w:rsidRDefault="007C2B8D" w:rsidP="00AF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A1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1685" w:type="pct"/>
          </w:tcPr>
          <w:p w:rsidR="007C2B8D" w:rsidRPr="00832A11" w:rsidRDefault="007C2B8D" w:rsidP="00AF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A11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7C2B8D" w:rsidRPr="00832A11" w:rsidTr="00AF50AA">
        <w:tc>
          <w:tcPr>
            <w:tcW w:w="1666" w:type="pct"/>
          </w:tcPr>
          <w:p w:rsidR="007C2B8D" w:rsidRPr="00832A11" w:rsidRDefault="007C2B8D" w:rsidP="00AF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A11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Полная</w:t>
            </w:r>
          </w:p>
        </w:tc>
        <w:tc>
          <w:tcPr>
            <w:tcW w:w="1649" w:type="pct"/>
          </w:tcPr>
          <w:p w:rsidR="007C2B8D" w:rsidRPr="00832A11" w:rsidRDefault="007C2B8D" w:rsidP="00AF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63778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5" w:type="pct"/>
          </w:tcPr>
          <w:p w:rsidR="007C2B8D" w:rsidRPr="00832A11" w:rsidRDefault="007C2B8D" w:rsidP="00AF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A1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63778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832A1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2B8D" w:rsidRPr="00832A11" w:rsidTr="00AF50AA">
        <w:tc>
          <w:tcPr>
            <w:tcW w:w="1666" w:type="pct"/>
          </w:tcPr>
          <w:p w:rsidR="007C2B8D" w:rsidRPr="00832A11" w:rsidRDefault="007C2B8D" w:rsidP="00AF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A11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32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матерью</w:t>
            </w:r>
          </w:p>
        </w:tc>
        <w:tc>
          <w:tcPr>
            <w:tcW w:w="1649" w:type="pct"/>
          </w:tcPr>
          <w:p w:rsidR="007C2B8D" w:rsidRPr="00832A11" w:rsidRDefault="0063778A" w:rsidP="00AF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5" w:type="pct"/>
          </w:tcPr>
          <w:p w:rsidR="007C2B8D" w:rsidRPr="00832A11" w:rsidRDefault="0063778A" w:rsidP="00AF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C2B8D" w:rsidRPr="00832A11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2B8D" w:rsidRPr="00832A11" w:rsidTr="00AF50AA">
        <w:tc>
          <w:tcPr>
            <w:tcW w:w="1666" w:type="pct"/>
          </w:tcPr>
          <w:p w:rsidR="007C2B8D" w:rsidRPr="00832A11" w:rsidRDefault="007C2B8D" w:rsidP="00AF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A11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Неполная с отцом</w:t>
            </w:r>
          </w:p>
        </w:tc>
        <w:tc>
          <w:tcPr>
            <w:tcW w:w="1649" w:type="pct"/>
          </w:tcPr>
          <w:p w:rsidR="007C2B8D" w:rsidRPr="00832A11" w:rsidRDefault="0063778A" w:rsidP="00AF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5" w:type="pct"/>
          </w:tcPr>
          <w:p w:rsidR="007C2B8D" w:rsidRPr="00832A11" w:rsidRDefault="0063778A" w:rsidP="00AF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2B8D" w:rsidRPr="00832A11" w:rsidTr="00AF50AA">
        <w:tc>
          <w:tcPr>
            <w:tcW w:w="1666" w:type="pct"/>
          </w:tcPr>
          <w:p w:rsidR="007C2B8D" w:rsidRPr="00832A11" w:rsidRDefault="007C2B8D" w:rsidP="00AF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A11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Оформлено опекунство</w:t>
            </w:r>
          </w:p>
        </w:tc>
        <w:tc>
          <w:tcPr>
            <w:tcW w:w="1649" w:type="pct"/>
          </w:tcPr>
          <w:p w:rsidR="007C2B8D" w:rsidRPr="00832A11" w:rsidRDefault="007C2B8D" w:rsidP="00AF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5" w:type="pct"/>
          </w:tcPr>
          <w:p w:rsidR="007C2B8D" w:rsidRPr="00832A11" w:rsidRDefault="007C2B8D" w:rsidP="00AF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C2B8D" w:rsidRPr="00832A11" w:rsidRDefault="007C2B8D" w:rsidP="007C2B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2A11">
        <w:rPr>
          <w:rFonts w:ascii="Times New Roman" w:eastAsia="Times New Roman" w:hAnsi="Times New Roman" w:cs="Times New Roman"/>
          <w:sz w:val="28"/>
          <w:szCs w:val="28"/>
        </w:rPr>
        <w:t>Характеристика семей по количеству детей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9"/>
        <w:gridCol w:w="3156"/>
        <w:gridCol w:w="3260"/>
      </w:tblGrid>
      <w:tr w:rsidR="007C2B8D" w:rsidRPr="00832A11" w:rsidTr="00AF50AA">
        <w:tc>
          <w:tcPr>
            <w:tcW w:w="1660" w:type="pct"/>
          </w:tcPr>
          <w:p w:rsidR="007C2B8D" w:rsidRPr="00832A11" w:rsidRDefault="007C2B8D" w:rsidP="00AF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A1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детей в семье</w:t>
            </w:r>
          </w:p>
        </w:tc>
        <w:tc>
          <w:tcPr>
            <w:tcW w:w="1643" w:type="pct"/>
          </w:tcPr>
          <w:p w:rsidR="007C2B8D" w:rsidRPr="00832A11" w:rsidRDefault="007C2B8D" w:rsidP="00E2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A11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семей</w:t>
            </w:r>
          </w:p>
        </w:tc>
        <w:tc>
          <w:tcPr>
            <w:tcW w:w="1697" w:type="pct"/>
          </w:tcPr>
          <w:p w:rsidR="007C2B8D" w:rsidRPr="00832A11" w:rsidRDefault="007C2B8D" w:rsidP="00AF5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A11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от общего количества семей воспитанников</w:t>
            </w:r>
          </w:p>
        </w:tc>
      </w:tr>
      <w:tr w:rsidR="007C2B8D" w:rsidRPr="00832A11" w:rsidTr="00AF50AA">
        <w:tc>
          <w:tcPr>
            <w:tcW w:w="1660" w:type="pct"/>
          </w:tcPr>
          <w:p w:rsidR="007C2B8D" w:rsidRPr="00832A11" w:rsidRDefault="007C2B8D" w:rsidP="00E2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A11">
              <w:rPr>
                <w:rFonts w:ascii="Times New Roman" w:eastAsia="Times New Roman" w:hAnsi="Times New Roman" w:cs="Times New Roman"/>
                <w:sz w:val="28"/>
                <w:szCs w:val="28"/>
              </w:rPr>
              <w:t>Один ребенок</w:t>
            </w:r>
          </w:p>
        </w:tc>
        <w:tc>
          <w:tcPr>
            <w:tcW w:w="1643" w:type="pct"/>
          </w:tcPr>
          <w:p w:rsidR="007C2B8D" w:rsidRPr="00832A11" w:rsidRDefault="00AF50AA" w:rsidP="00AF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7" w:type="pct"/>
          </w:tcPr>
          <w:p w:rsidR="007C2B8D" w:rsidRPr="00E20DB6" w:rsidRDefault="00E20DB6" w:rsidP="00AF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DB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C2B8D" w:rsidRPr="00E20DB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2B8D" w:rsidRPr="00832A11" w:rsidTr="00AF50AA">
        <w:tc>
          <w:tcPr>
            <w:tcW w:w="1660" w:type="pct"/>
          </w:tcPr>
          <w:p w:rsidR="007C2B8D" w:rsidRPr="00832A11" w:rsidRDefault="007C2B8D" w:rsidP="00E2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A11">
              <w:rPr>
                <w:rFonts w:ascii="Times New Roman" w:eastAsia="Times New Roman" w:hAnsi="Times New Roman" w:cs="Times New Roman"/>
                <w:sz w:val="28"/>
                <w:szCs w:val="28"/>
              </w:rPr>
              <w:t>Два ребенка</w:t>
            </w:r>
          </w:p>
        </w:tc>
        <w:tc>
          <w:tcPr>
            <w:tcW w:w="1643" w:type="pct"/>
          </w:tcPr>
          <w:p w:rsidR="007C2B8D" w:rsidRPr="00832A11" w:rsidRDefault="00E20DB6" w:rsidP="00AF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7" w:type="pct"/>
          </w:tcPr>
          <w:p w:rsidR="007C2B8D" w:rsidRPr="00E20DB6" w:rsidRDefault="00E20DB6" w:rsidP="00AF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DB6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7C2B8D" w:rsidRPr="00E20DB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C2B8D" w:rsidRPr="00832A11" w:rsidTr="00AF50AA">
        <w:trPr>
          <w:trHeight w:val="70"/>
        </w:trPr>
        <w:tc>
          <w:tcPr>
            <w:tcW w:w="1660" w:type="pct"/>
          </w:tcPr>
          <w:p w:rsidR="007C2B8D" w:rsidRPr="00832A11" w:rsidRDefault="007C2B8D" w:rsidP="00E2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2A11">
              <w:rPr>
                <w:rFonts w:ascii="Times New Roman" w:eastAsia="Times New Roman" w:hAnsi="Times New Roman" w:cs="Times New Roman"/>
                <w:sz w:val="28"/>
                <w:szCs w:val="28"/>
              </w:rPr>
              <w:t>Три ребенка и более</w:t>
            </w:r>
          </w:p>
        </w:tc>
        <w:tc>
          <w:tcPr>
            <w:tcW w:w="1643" w:type="pct"/>
          </w:tcPr>
          <w:p w:rsidR="007C2B8D" w:rsidRPr="004328AA" w:rsidRDefault="00E20DB6" w:rsidP="00AF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97" w:type="pct"/>
          </w:tcPr>
          <w:p w:rsidR="007C2B8D" w:rsidRPr="00E20DB6" w:rsidRDefault="00E20DB6" w:rsidP="00AF5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DB6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  <w:r w:rsidR="007C2B8D" w:rsidRPr="00E20DB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7C2B8D" w:rsidRPr="00B15ED8" w:rsidRDefault="007C2B8D" w:rsidP="007C2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D8">
        <w:rPr>
          <w:rFonts w:ascii="Times New Roman" w:hAnsi="Times New Roman" w:cs="Times New Roman"/>
          <w:sz w:val="28"/>
          <w:szCs w:val="28"/>
        </w:rPr>
        <w:t>Воспитательная работа строится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>учетом индивидуальных особенностей детей,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>использованием разнообразных форм и методов, в тесной взаимосвязи воспитателей,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>специалистов и родителей.</w:t>
      </w:r>
    </w:p>
    <w:p w:rsidR="007C2B8D" w:rsidRPr="00B15ED8" w:rsidRDefault="007C2B8D" w:rsidP="007C2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D8">
        <w:rPr>
          <w:rFonts w:ascii="Times New Roman" w:hAnsi="Times New Roman" w:cs="Times New Roman"/>
          <w:sz w:val="28"/>
          <w:szCs w:val="28"/>
        </w:rPr>
        <w:t>В 2023 году</w:t>
      </w:r>
      <w:r w:rsidR="00E20DB6"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 xml:space="preserve"> в ДОУ разработана </w:t>
      </w:r>
      <w:r w:rsidR="001B6EC6"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>ОП ДО в соответствии с ФОП ДО</w:t>
      </w:r>
      <w:r w:rsidR="00AF50AA">
        <w:rPr>
          <w:rFonts w:ascii="Times New Roman" w:hAnsi="Times New Roman" w:cs="Times New Roman"/>
          <w:sz w:val="28"/>
          <w:szCs w:val="28"/>
        </w:rPr>
        <w:t xml:space="preserve">. </w:t>
      </w:r>
      <w:r w:rsidRPr="00B15ED8">
        <w:rPr>
          <w:rFonts w:ascii="Times New Roman" w:hAnsi="Times New Roman" w:cs="Times New Roman"/>
          <w:sz w:val="28"/>
          <w:szCs w:val="28"/>
        </w:rPr>
        <w:t>Рабочая</w:t>
      </w:r>
    </w:p>
    <w:p w:rsidR="007C2B8D" w:rsidRPr="00B15ED8" w:rsidRDefault="007C2B8D" w:rsidP="007C2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D8">
        <w:rPr>
          <w:rFonts w:ascii="Times New Roman" w:hAnsi="Times New Roman" w:cs="Times New Roman"/>
          <w:sz w:val="28"/>
          <w:szCs w:val="28"/>
        </w:rPr>
        <w:t>программа воспитания входит в содержание ОП ДО ДОУ, приложение к программе –</w:t>
      </w:r>
      <w:r w:rsidR="00AF50AA"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>календарный план воспитательной работы ДОУ. Рабочая программа 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>содержание и организацию воспитательной работы в ДОУ.</w:t>
      </w:r>
    </w:p>
    <w:p w:rsidR="007C2B8D" w:rsidRPr="00B15ED8" w:rsidRDefault="007C2B8D" w:rsidP="007C2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D8">
        <w:rPr>
          <w:rFonts w:ascii="Times New Roman" w:hAnsi="Times New Roman" w:cs="Times New Roman"/>
          <w:sz w:val="28"/>
          <w:szCs w:val="28"/>
        </w:rPr>
        <w:t>Образовательная деятельность 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>направлена на объединение обучения и</w:t>
      </w:r>
    </w:p>
    <w:p w:rsidR="007C2B8D" w:rsidRPr="00B15ED8" w:rsidRDefault="007C2B8D" w:rsidP="007C2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D8">
        <w:rPr>
          <w:rFonts w:ascii="Times New Roman" w:hAnsi="Times New Roman" w:cs="Times New Roman"/>
          <w:sz w:val="28"/>
          <w:szCs w:val="28"/>
        </w:rPr>
        <w:t xml:space="preserve">воспитания в целостный образовательно-воспитательный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15ED8">
        <w:rPr>
          <w:rFonts w:ascii="Times New Roman" w:hAnsi="Times New Roman" w:cs="Times New Roman"/>
          <w:sz w:val="28"/>
          <w:szCs w:val="28"/>
        </w:rPr>
        <w:t>роцесс</w:t>
      </w:r>
    </w:p>
    <w:p w:rsidR="007C2B8D" w:rsidRPr="00B15ED8" w:rsidRDefault="007C2B8D" w:rsidP="007C2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D8">
        <w:rPr>
          <w:rFonts w:ascii="Times New Roman" w:hAnsi="Times New Roman" w:cs="Times New Roman"/>
          <w:sz w:val="28"/>
          <w:szCs w:val="28"/>
        </w:rPr>
        <w:t>на основе духовно-нравственных и социокультурных ценностей и принятых в обществе правил и 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>поведения 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B15ED8">
        <w:rPr>
          <w:rFonts w:ascii="Times New Roman" w:hAnsi="Times New Roman" w:cs="Times New Roman"/>
          <w:sz w:val="28"/>
          <w:szCs w:val="28"/>
        </w:rPr>
        <w:t>нтересах человека, семьи, общества.</w:t>
      </w:r>
    </w:p>
    <w:p w:rsidR="007C2B8D" w:rsidRPr="00B15ED8" w:rsidRDefault="007C2B8D" w:rsidP="007C2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D8">
        <w:rPr>
          <w:rFonts w:ascii="Times New Roman" w:hAnsi="Times New Roman" w:cs="Times New Roman"/>
          <w:sz w:val="28"/>
          <w:szCs w:val="28"/>
        </w:rPr>
        <w:t>Общая цель воспитания в ДОУ – личностное развитие каждого ребёнка с учётом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>индивидуальности и создание условий для позитивной социализации детей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>традиционных ценностей российского общества, что предполагает:</w:t>
      </w:r>
    </w:p>
    <w:p w:rsidR="007C2B8D" w:rsidRPr="00B15ED8" w:rsidRDefault="007C2B8D" w:rsidP="007C2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D8">
        <w:rPr>
          <w:rFonts w:ascii="Times New Roman" w:hAnsi="Times New Roman" w:cs="Times New Roman"/>
          <w:sz w:val="28"/>
          <w:szCs w:val="28"/>
        </w:rPr>
        <w:t>1)формирование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>первоначальных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>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>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>ценностях</w:t>
      </w:r>
    </w:p>
    <w:p w:rsidR="007C2B8D" w:rsidRDefault="007C2B8D" w:rsidP="007C2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D8">
        <w:rPr>
          <w:rFonts w:ascii="Times New Roman" w:hAnsi="Times New Roman" w:cs="Times New Roman"/>
          <w:sz w:val="28"/>
          <w:szCs w:val="28"/>
        </w:rPr>
        <w:t>российского народа, социально приемлемых</w:t>
      </w:r>
      <w:r w:rsidR="00AF50AA">
        <w:rPr>
          <w:rFonts w:ascii="Times New Roman" w:hAnsi="Times New Roman" w:cs="Times New Roman"/>
          <w:sz w:val="28"/>
          <w:szCs w:val="28"/>
        </w:rPr>
        <w:t xml:space="preserve"> </w:t>
      </w:r>
      <w:r w:rsidR="00D71FA4">
        <w:rPr>
          <w:rFonts w:ascii="Times New Roman" w:hAnsi="Times New Roman" w:cs="Times New Roman"/>
          <w:sz w:val="28"/>
          <w:szCs w:val="28"/>
        </w:rPr>
        <w:t xml:space="preserve"> </w:t>
      </w:r>
      <w:r w:rsidRPr="00B15ED8">
        <w:rPr>
          <w:rFonts w:ascii="Times New Roman" w:hAnsi="Times New Roman" w:cs="Times New Roman"/>
          <w:sz w:val="28"/>
          <w:szCs w:val="28"/>
        </w:rPr>
        <w:t xml:space="preserve"> нормах и правилах поведения;</w:t>
      </w:r>
    </w:p>
    <w:p w:rsidR="007C2B8D" w:rsidRPr="00B15ED8" w:rsidRDefault="007C2B8D" w:rsidP="007C2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D8">
        <w:rPr>
          <w:rFonts w:ascii="Times New Roman" w:hAnsi="Times New Roman" w:cs="Times New Roman"/>
          <w:sz w:val="28"/>
          <w:szCs w:val="28"/>
        </w:rPr>
        <w:t>2)формирование ценностного отношения к окружающему миру (природному социокультурному), другим людям, самому себе;</w:t>
      </w:r>
    </w:p>
    <w:p w:rsidR="007C2B8D" w:rsidRPr="00B15ED8" w:rsidRDefault="007C2B8D" w:rsidP="007C2B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5ED8">
        <w:rPr>
          <w:rFonts w:ascii="Times New Roman" w:hAnsi="Times New Roman" w:cs="Times New Roman"/>
          <w:sz w:val="28"/>
          <w:szCs w:val="28"/>
        </w:rPr>
        <w:t>3)становление первичного опыта деятельности и поведения в соответствии с</w:t>
      </w:r>
    </w:p>
    <w:p w:rsidR="007C2B8D" w:rsidRPr="00B15ED8" w:rsidRDefault="007C2B8D" w:rsidP="007C2B8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15ED8">
        <w:rPr>
          <w:rFonts w:ascii="Times New Roman" w:hAnsi="Times New Roman" w:cs="Times New Roman"/>
          <w:sz w:val="28"/>
          <w:szCs w:val="28"/>
        </w:rPr>
        <w:t>традиционными ценностями, принятыми в обществе нормами и правилами</w:t>
      </w:r>
      <w:r w:rsidRPr="00B15ED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937F3" w:rsidRPr="004937F3" w:rsidRDefault="004937F3" w:rsidP="005B71B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7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Дополнительное образование</w:t>
      </w:r>
    </w:p>
    <w:p w:rsidR="00714518" w:rsidRDefault="004937F3" w:rsidP="005B71B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7F3">
        <w:rPr>
          <w:rFonts w:ascii="Times New Roman" w:hAnsi="Times New Roman" w:cs="Times New Roman"/>
          <w:color w:val="000000"/>
          <w:sz w:val="28"/>
          <w:szCs w:val="28"/>
        </w:rPr>
        <w:t>В детском саду в 202</w:t>
      </w:r>
      <w:r w:rsidR="0063778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 xml:space="preserve"> году дополнительн</w:t>
      </w:r>
      <w:r w:rsidR="00BC5056">
        <w:rPr>
          <w:rFonts w:ascii="Times New Roman" w:hAnsi="Times New Roman" w:cs="Times New Roman"/>
          <w:color w:val="000000"/>
          <w:sz w:val="28"/>
          <w:szCs w:val="28"/>
        </w:rPr>
        <w:t xml:space="preserve">ая  общеразвивающая 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>програ</w:t>
      </w:r>
      <w:r w:rsidR="00BC5056">
        <w:rPr>
          <w:rFonts w:ascii="Times New Roman" w:hAnsi="Times New Roman" w:cs="Times New Roman"/>
          <w:color w:val="000000"/>
          <w:sz w:val="28"/>
          <w:szCs w:val="28"/>
        </w:rPr>
        <w:t>мма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 xml:space="preserve"> реализовал</w:t>
      </w:r>
      <w:r w:rsidR="00BC505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>сь по  направлени</w:t>
      </w:r>
      <w:r w:rsidR="00BC5056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C5056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познавательно-исследовательская  деятельность. </w:t>
      </w:r>
      <w:r w:rsidR="007145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5056">
        <w:rPr>
          <w:rFonts w:ascii="Times New Roman" w:hAnsi="Times New Roman" w:cs="Times New Roman"/>
          <w:color w:val="000000"/>
          <w:sz w:val="28"/>
          <w:szCs w:val="28"/>
        </w:rPr>
        <w:t xml:space="preserve">В дополнительном </w:t>
      </w:r>
      <w:r w:rsidR="0071451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образовании задействовано 27% процентов воспитанников Детского сада.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F7E80" w:rsidRDefault="005F7E80" w:rsidP="005B71B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Выводы: ДОУ  </w:t>
      </w:r>
      <w:r w:rsidR="00815C7E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функционирует в соответствии с нормативными документами в сфере образования Российской Федерации. Образовательная деятельность в ДОУ  организована в соответствии с основными направлениями социально-экономического развития Российской Федерации, государственной в сфере образования. В результате проведенного самообследования установлен, что в  МБДОУ «ДЕТСКИЙ САД №4 «РАДУГА» СТ.</w:t>
      </w:r>
      <w:r w:rsidR="00D3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5C7E">
        <w:rPr>
          <w:rFonts w:ascii="Times New Roman" w:hAnsi="Times New Roman" w:cs="Times New Roman"/>
          <w:color w:val="000000"/>
          <w:sz w:val="28"/>
          <w:szCs w:val="28"/>
        </w:rPr>
        <w:t>ШЕЛКОВСКАЯ»  образовательная деятельность ведется в соответствии с Уставом и лицензией на право осуществления образовательной деятельности.</w:t>
      </w:r>
    </w:p>
    <w:p w:rsidR="004937F3" w:rsidRDefault="001B6EC6" w:rsidP="00D71FA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="004937F3" w:rsidRPr="004937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Оценка системы управления организации</w:t>
      </w:r>
    </w:p>
    <w:p w:rsidR="00815C7E" w:rsidRPr="001D15CF" w:rsidRDefault="00D32F96" w:rsidP="00815C7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714E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15C7E" w:rsidRPr="001D15CF">
        <w:rPr>
          <w:rFonts w:ascii="Times New Roman" w:hAnsi="Times New Roman" w:cs="Times New Roman"/>
          <w:bCs/>
          <w:color w:val="000000"/>
          <w:sz w:val="28"/>
          <w:szCs w:val="28"/>
        </w:rPr>
        <w:t>Управление-процесс целенаправленного</w:t>
      </w:r>
      <w:r w:rsidR="00AF50A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15C7E" w:rsidRPr="001D15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воздействия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15C7E" w:rsidRPr="001D15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71F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15C7E" w:rsidRPr="001D15CF">
        <w:rPr>
          <w:rFonts w:ascii="Times New Roman" w:hAnsi="Times New Roman" w:cs="Times New Roman"/>
          <w:bCs/>
          <w:color w:val="000000"/>
          <w:sz w:val="28"/>
          <w:szCs w:val="28"/>
        </w:rPr>
        <w:t>субъекта управления на какой- либо объект управления с целью перевода его на новое состояни</w:t>
      </w:r>
      <w:r w:rsidR="001D15CF" w:rsidRPr="001D15CF">
        <w:rPr>
          <w:rFonts w:ascii="Times New Roman" w:hAnsi="Times New Roman" w:cs="Times New Roman"/>
          <w:bCs/>
          <w:color w:val="000000"/>
          <w:sz w:val="28"/>
          <w:szCs w:val="28"/>
        </w:rPr>
        <w:t>е и достижение определенных результатов или поддержание в установленном режиме.</w:t>
      </w:r>
    </w:p>
    <w:p w:rsidR="004937F3" w:rsidRPr="004937F3" w:rsidRDefault="004937F3" w:rsidP="005B71B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7F3">
        <w:rPr>
          <w:rFonts w:ascii="Times New Roman" w:hAnsi="Times New Roman" w:cs="Times New Roman"/>
          <w:color w:val="000000"/>
          <w:sz w:val="28"/>
          <w:szCs w:val="28"/>
        </w:rPr>
        <w:t>Управление Детским садом осуществляется в соответствии с действующим законодательством</w:t>
      </w:r>
      <w:r w:rsidR="001B6EC6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 xml:space="preserve"> и уставом Детского сада.</w:t>
      </w:r>
    </w:p>
    <w:p w:rsidR="004937F3" w:rsidRPr="004937F3" w:rsidRDefault="004937F3" w:rsidP="005B71B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7F3">
        <w:rPr>
          <w:rFonts w:ascii="Times New Roman" w:hAnsi="Times New Roman" w:cs="Times New Roman"/>
          <w:color w:val="000000"/>
          <w:sz w:val="28"/>
          <w:szCs w:val="28"/>
        </w:rPr>
        <w:t>Управление Детским садом строится на принципах единоначалия и 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 — заведующий.</w:t>
      </w:r>
    </w:p>
    <w:p w:rsidR="004937F3" w:rsidRPr="004937F3" w:rsidRDefault="004937F3" w:rsidP="0034046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37F3">
        <w:rPr>
          <w:rFonts w:ascii="Times New Roman" w:hAnsi="Times New Roman" w:cs="Times New Roman"/>
          <w:color w:val="000000"/>
          <w:sz w:val="28"/>
          <w:szCs w:val="28"/>
        </w:rPr>
        <w:t>Органы управления, действующие в Детском саду</w:t>
      </w:r>
    </w:p>
    <w:tbl>
      <w:tblPr>
        <w:tblW w:w="0" w:type="auto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94"/>
        <w:gridCol w:w="7020"/>
      </w:tblGrid>
      <w:tr w:rsidR="004937F3" w:rsidRPr="004937F3" w:rsidTr="0063778A">
        <w:trPr>
          <w:trHeight w:val="621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F3" w:rsidRPr="00143F9F" w:rsidRDefault="004937F3" w:rsidP="00D905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F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</w:t>
            </w:r>
            <w:r w:rsidR="00714518" w:rsidRPr="00143F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43F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органа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F3" w:rsidRPr="00143F9F" w:rsidRDefault="004937F3" w:rsidP="00D905C5">
            <w:pPr>
              <w:tabs>
                <w:tab w:val="right" w:pos="72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3F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Функции</w:t>
            </w:r>
          </w:p>
        </w:tc>
      </w:tr>
      <w:tr w:rsidR="004937F3" w:rsidRPr="004937F3" w:rsidTr="006377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F3" w:rsidRPr="004937F3" w:rsidRDefault="004937F3" w:rsidP="00D905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F3" w:rsidRPr="004937F3" w:rsidRDefault="004937F3" w:rsidP="00D905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Контролирует работу и обеспечивает эффективное взаимодействие структурных подразделений организации,</w:t>
            </w:r>
            <w:r w:rsidR="00637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  <w:r w:rsidR="004408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937F3" w:rsidRPr="004937F3" w:rsidTr="006377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4518" w:rsidRDefault="004937F3" w:rsidP="00D90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Управляющий</w:t>
            </w:r>
          </w:p>
          <w:p w:rsidR="004937F3" w:rsidRPr="004937F3" w:rsidRDefault="004937F3" w:rsidP="00D905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2B79" w:rsidRDefault="004937F3" w:rsidP="006377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Рассматривает вопросы:</w:t>
            </w:r>
            <w:r w:rsidR="00637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развития образовательной организации;</w:t>
            </w:r>
            <w:r w:rsidR="00637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финансово-хозяйственной деятельности;</w:t>
            </w:r>
          </w:p>
          <w:p w:rsidR="004937F3" w:rsidRPr="004937F3" w:rsidRDefault="004937F3" w:rsidP="00D905C5">
            <w:pPr>
              <w:spacing w:before="100" w:beforeAutospacing="1" w:after="0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материально-технического обеспечения</w:t>
            </w:r>
            <w:r w:rsidR="004408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937F3" w:rsidRPr="004937F3" w:rsidTr="006377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F3" w:rsidRPr="004937F3" w:rsidRDefault="004937F3" w:rsidP="00D905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Педагогический совет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F3" w:rsidRPr="004937F3" w:rsidRDefault="004937F3" w:rsidP="006377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Осуществляет текущее руководство образовательной</w:t>
            </w:r>
            <w:r w:rsidRPr="004937F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деятельностью Детского сада, в том числе рассматривает</w:t>
            </w:r>
            <w:r w:rsidRPr="004937F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вопросы:</w:t>
            </w:r>
            <w:r w:rsidR="00637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развития</w:t>
            </w:r>
            <w:r w:rsidR="0071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образовательных</w:t>
            </w:r>
            <w:r w:rsidR="0071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услуг;</w:t>
            </w:r>
          </w:p>
          <w:p w:rsidR="004937F3" w:rsidRPr="004937F3" w:rsidRDefault="004937F3" w:rsidP="00D905C5">
            <w:pPr>
              <w:spacing w:before="100" w:beforeAutospacing="1" w:after="0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регламентации образовательных отношений;</w:t>
            </w:r>
          </w:p>
          <w:p w:rsidR="004937F3" w:rsidRPr="004937F3" w:rsidRDefault="004937F3" w:rsidP="00D905C5">
            <w:pPr>
              <w:spacing w:before="100" w:beforeAutospacing="1" w:after="0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разработки образовательных программ;</w:t>
            </w:r>
          </w:p>
          <w:p w:rsidR="00EA2B79" w:rsidRDefault="004937F3" w:rsidP="00D905C5">
            <w:pPr>
              <w:spacing w:before="100" w:beforeAutospacing="1" w:after="0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выбора учебников, учебных пособий, средств обучения и</w:t>
            </w:r>
            <w:r w:rsidR="0071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1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воспитания;</w:t>
            </w:r>
            <w:r w:rsidR="00637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материально-технического обеспечения образовательного процесса;</w:t>
            </w:r>
            <w:r w:rsidR="00637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аттестации, повышении квалификации педагогических работников;</w:t>
            </w:r>
          </w:p>
          <w:p w:rsidR="004937F3" w:rsidRPr="004937F3" w:rsidRDefault="004937F3" w:rsidP="00D905C5">
            <w:pPr>
              <w:spacing w:before="100" w:beforeAutospacing="1" w:after="0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координации</w:t>
            </w:r>
            <w:r w:rsidR="0071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  <w:r w:rsidR="0071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методических</w:t>
            </w:r>
            <w:r w:rsidR="007145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объединений</w:t>
            </w:r>
          </w:p>
        </w:tc>
      </w:tr>
      <w:tr w:rsidR="004937F3" w:rsidRPr="004937F3" w:rsidTr="0063778A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F3" w:rsidRPr="004937F3" w:rsidRDefault="004937F3" w:rsidP="00D905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Общее собрание работников</w:t>
            </w:r>
          </w:p>
        </w:tc>
        <w:tc>
          <w:tcPr>
            <w:tcW w:w="7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7F3" w:rsidRPr="004937F3" w:rsidRDefault="004937F3" w:rsidP="00D905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Реализует право работников участвовать в управлении</w:t>
            </w:r>
            <w:r w:rsidRPr="004937F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образовательной организацией, в том числе:</w:t>
            </w:r>
          </w:p>
          <w:p w:rsidR="004937F3" w:rsidRPr="004937F3" w:rsidRDefault="004937F3" w:rsidP="00D905C5">
            <w:pPr>
              <w:spacing w:before="100" w:beforeAutospacing="1" w:after="0" w:line="240" w:lineRule="auto"/>
              <w:ind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участвовать </w:t>
            </w:r>
            <w:r w:rsidR="00D71F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 разработке и принятии коллективного договора, </w:t>
            </w:r>
            <w:r w:rsidR="00AF50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 трудового распорядка, изменений и дополнений к ним;</w:t>
            </w:r>
            <w:r w:rsidR="00637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 локальные акты, кото</w:t>
            </w:r>
            <w:r w:rsidR="00637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рые регламентируют деятельность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образовательной организации и связаны с правами и обязанностями работников;</w:t>
            </w:r>
            <w:r w:rsidR="00637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разрешать конфликтные ситуации между работниками и администрацией образовательной организации;</w:t>
            </w:r>
            <w:r w:rsidR="00637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вносить предложения по корректировке</w:t>
            </w:r>
            <w:r w:rsidR="00637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плана мероприятий организации, соверше</w:t>
            </w:r>
            <w:r w:rsidR="006377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нствованию ее работы и развитию </w:t>
            </w:r>
            <w:r w:rsidRPr="0049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материальной базы</w:t>
            </w:r>
          </w:p>
        </w:tc>
      </w:tr>
    </w:tbl>
    <w:p w:rsidR="004937F3" w:rsidRPr="004937F3" w:rsidRDefault="004937F3" w:rsidP="00D905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7F3">
        <w:rPr>
          <w:rFonts w:ascii="Times New Roman" w:hAnsi="Times New Roman" w:cs="Times New Roman"/>
          <w:color w:val="000000"/>
          <w:sz w:val="28"/>
          <w:szCs w:val="28"/>
        </w:rPr>
        <w:t>Структура и система управления соответствуют специфике деятельности Детского сада.</w:t>
      </w:r>
      <w:r w:rsidR="00707E15">
        <w:rPr>
          <w:rFonts w:ascii="Times New Roman" w:hAnsi="Times New Roman" w:cs="Times New Roman"/>
          <w:color w:val="000000"/>
          <w:sz w:val="28"/>
          <w:szCs w:val="28"/>
        </w:rPr>
        <w:t xml:space="preserve"> По итогам 202</w:t>
      </w:r>
      <w:r w:rsidR="0063778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07E15">
        <w:rPr>
          <w:rFonts w:ascii="Times New Roman" w:hAnsi="Times New Roman" w:cs="Times New Roman"/>
          <w:color w:val="000000"/>
          <w:sz w:val="28"/>
          <w:szCs w:val="28"/>
        </w:rPr>
        <w:t xml:space="preserve"> года система управления МБДОУ «ДЕТСКИЙ САД №4 «РАДУГА» СТ.</w:t>
      </w:r>
      <w:r w:rsidR="00D32F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7E15">
        <w:rPr>
          <w:rFonts w:ascii="Times New Roman" w:hAnsi="Times New Roman" w:cs="Times New Roman"/>
          <w:color w:val="000000"/>
          <w:sz w:val="28"/>
          <w:szCs w:val="28"/>
        </w:rPr>
        <w:t>ШЕЛКОВСКАЯ»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143F9F" w:rsidRDefault="00F24EAB" w:rsidP="00143F9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24EA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Выводы: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F24EAB">
        <w:rPr>
          <w:rFonts w:ascii="Times New Roman" w:hAnsi="Times New Roman" w:cs="Times New Roman"/>
          <w:bCs/>
          <w:color w:val="000000"/>
          <w:sz w:val="28"/>
          <w:szCs w:val="28"/>
        </w:rPr>
        <w:t>труктура и механизм управления ДОУ определяют стабильное функцио</w:t>
      </w:r>
      <w:r w:rsidR="001B6EC6">
        <w:rPr>
          <w:rFonts w:ascii="Times New Roman" w:hAnsi="Times New Roman" w:cs="Times New Roman"/>
          <w:bCs/>
          <w:color w:val="000000"/>
          <w:sz w:val="28"/>
          <w:szCs w:val="28"/>
        </w:rPr>
        <w:t>нирование. Де</w:t>
      </w:r>
      <w:r w:rsidRPr="00F24EAB">
        <w:rPr>
          <w:rFonts w:ascii="Times New Roman" w:hAnsi="Times New Roman" w:cs="Times New Roman"/>
          <w:bCs/>
          <w:color w:val="000000"/>
          <w:sz w:val="28"/>
          <w:szCs w:val="28"/>
        </w:rPr>
        <w:t>мократизация системы управления способствует развитию инициативы участников образовательного процесса, педагогов, родителей</w:t>
      </w:r>
      <w:r w:rsidR="00D71FA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24EAB">
        <w:rPr>
          <w:rFonts w:ascii="Times New Roman" w:hAnsi="Times New Roman" w:cs="Times New Roman"/>
          <w:bCs/>
          <w:color w:val="000000"/>
          <w:sz w:val="28"/>
          <w:szCs w:val="28"/>
        </w:rPr>
        <w:t>(законных представителей)</w:t>
      </w:r>
      <w:r w:rsidR="001B6EC6">
        <w:rPr>
          <w:rFonts w:ascii="Times New Roman" w:hAnsi="Times New Roman" w:cs="Times New Roman"/>
          <w:bCs/>
          <w:color w:val="000000"/>
          <w:sz w:val="28"/>
          <w:szCs w:val="28"/>
        </w:rPr>
        <w:t>, детей.</w:t>
      </w:r>
      <w:r w:rsidR="00143F9F" w:rsidRPr="00143F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43F9F" w:rsidRPr="004937F3" w:rsidRDefault="001B6EC6" w:rsidP="001B6EC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143F9F" w:rsidRPr="004937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Оценка содержания и качества подготовки </w:t>
      </w:r>
      <w:r w:rsidR="00143F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3F9F" w:rsidRPr="004937F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r w:rsidR="00143F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43F9F" w:rsidRPr="004937F3" w:rsidRDefault="00143F9F" w:rsidP="00143F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7F3">
        <w:rPr>
          <w:rFonts w:ascii="Times New Roman" w:hAnsi="Times New Roman" w:cs="Times New Roman"/>
          <w:color w:val="000000"/>
          <w:sz w:val="28"/>
          <w:szCs w:val="28"/>
        </w:rPr>
        <w:t>Уровень развития детей анализируется по итогам педагогической диагностики. Формы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>диагностики:</w:t>
      </w:r>
    </w:p>
    <w:p w:rsidR="00143F9F" w:rsidRPr="004937F3" w:rsidRDefault="00143F9F" w:rsidP="00143F9F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937F3">
        <w:rPr>
          <w:rFonts w:ascii="Times New Roman" w:hAnsi="Times New Roman" w:cs="Times New Roman"/>
          <w:color w:val="000000"/>
          <w:sz w:val="28"/>
          <w:szCs w:val="28"/>
        </w:rPr>
        <w:t>диагностические занятия (по каждому разделу программы);</w:t>
      </w:r>
    </w:p>
    <w:p w:rsidR="00143F9F" w:rsidRPr="004937F3" w:rsidRDefault="00143F9F" w:rsidP="00143F9F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937F3">
        <w:rPr>
          <w:rFonts w:ascii="Times New Roman" w:hAnsi="Times New Roman" w:cs="Times New Roman"/>
          <w:color w:val="000000"/>
          <w:sz w:val="28"/>
          <w:szCs w:val="28"/>
        </w:rPr>
        <w:t>диагностические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>срезы;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>наблюдения, итоговые занятия.</w:t>
      </w:r>
    </w:p>
    <w:p w:rsidR="00143F9F" w:rsidRPr="004937F3" w:rsidRDefault="00143F9F" w:rsidP="00143F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7F3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 каждой возрастной группе. Карты включают анализ уровня развития воспитанников в рамках целевых ориентиров дошкольного образования и качества освоения образовательных областей. Так, результаты качества освоения ООП </w:t>
      </w:r>
      <w:r w:rsidR="00357F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>Детского сада</w:t>
      </w:r>
      <w:r w:rsidR="00710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1F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092B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D66A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 xml:space="preserve">конец </w:t>
      </w:r>
      <w:r w:rsidR="00710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 xml:space="preserve"> года выглядят следующим образом:</w:t>
      </w:r>
    </w:p>
    <w:tbl>
      <w:tblPr>
        <w:tblStyle w:val="a5"/>
        <w:tblW w:w="0" w:type="auto"/>
        <w:tblLook w:val="04A0"/>
      </w:tblPr>
      <w:tblGrid>
        <w:gridCol w:w="2365"/>
        <w:gridCol w:w="1260"/>
        <w:gridCol w:w="1227"/>
        <w:gridCol w:w="1116"/>
        <w:gridCol w:w="1260"/>
        <w:gridCol w:w="1227"/>
        <w:gridCol w:w="1116"/>
      </w:tblGrid>
      <w:tr w:rsidR="00143F9F" w:rsidTr="00143F9F">
        <w:trPr>
          <w:trHeight w:val="390"/>
        </w:trPr>
        <w:tc>
          <w:tcPr>
            <w:tcW w:w="2365" w:type="dxa"/>
            <w:vMerge w:val="restart"/>
          </w:tcPr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  <w:gridSpan w:val="3"/>
          </w:tcPr>
          <w:p w:rsidR="00143F9F" w:rsidRDefault="00B40DAB" w:rsidP="00143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3603" w:type="dxa"/>
            <w:gridSpan w:val="3"/>
          </w:tcPr>
          <w:p w:rsidR="00143F9F" w:rsidRDefault="00B40DAB" w:rsidP="00143F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</w:tc>
      </w:tr>
      <w:tr w:rsidR="00143F9F" w:rsidTr="00143F9F">
        <w:trPr>
          <w:trHeight w:val="255"/>
        </w:trPr>
        <w:tc>
          <w:tcPr>
            <w:tcW w:w="2365" w:type="dxa"/>
            <w:vMerge/>
          </w:tcPr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227" w:type="dxa"/>
          </w:tcPr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116" w:type="dxa"/>
          </w:tcPr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260" w:type="dxa"/>
          </w:tcPr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227" w:type="dxa"/>
          </w:tcPr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116" w:type="dxa"/>
          </w:tcPr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143F9F" w:rsidTr="00143F9F">
        <w:tc>
          <w:tcPr>
            <w:tcW w:w="2365" w:type="dxa"/>
          </w:tcPr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260" w:type="dxa"/>
          </w:tcPr>
          <w:p w:rsidR="00143F9F" w:rsidRDefault="0028330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7" w:type="dxa"/>
          </w:tcPr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1116" w:type="dxa"/>
          </w:tcPr>
          <w:p w:rsidR="00143F9F" w:rsidRDefault="0028330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60" w:type="dxa"/>
          </w:tcPr>
          <w:p w:rsidR="00143F9F" w:rsidRDefault="0028330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7" w:type="dxa"/>
          </w:tcPr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116" w:type="dxa"/>
          </w:tcPr>
          <w:p w:rsidR="00143F9F" w:rsidRDefault="0028330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43F9F" w:rsidTr="00143F9F">
        <w:tc>
          <w:tcPr>
            <w:tcW w:w="2365" w:type="dxa"/>
          </w:tcPr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260" w:type="dxa"/>
          </w:tcPr>
          <w:p w:rsidR="00143F9F" w:rsidRDefault="0028330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7" w:type="dxa"/>
          </w:tcPr>
          <w:p w:rsidR="00143F9F" w:rsidRDefault="0028330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16" w:type="dxa"/>
          </w:tcPr>
          <w:p w:rsidR="00143F9F" w:rsidRDefault="0028330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</w:p>
        </w:tc>
        <w:tc>
          <w:tcPr>
            <w:tcW w:w="1260" w:type="dxa"/>
          </w:tcPr>
          <w:p w:rsidR="00143F9F" w:rsidRDefault="0028330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7" w:type="dxa"/>
          </w:tcPr>
          <w:p w:rsidR="00143F9F" w:rsidRDefault="0028330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16" w:type="dxa"/>
          </w:tcPr>
          <w:p w:rsidR="00143F9F" w:rsidRDefault="00357F61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43F9F" w:rsidTr="00143F9F">
        <w:tc>
          <w:tcPr>
            <w:tcW w:w="2365" w:type="dxa"/>
          </w:tcPr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260" w:type="dxa"/>
          </w:tcPr>
          <w:p w:rsidR="00143F9F" w:rsidRDefault="00357F61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7" w:type="dxa"/>
          </w:tcPr>
          <w:p w:rsidR="00143F9F" w:rsidRDefault="00357F61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16" w:type="dxa"/>
          </w:tcPr>
          <w:p w:rsidR="00143F9F" w:rsidRDefault="00357F61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60" w:type="dxa"/>
          </w:tcPr>
          <w:p w:rsidR="00143F9F" w:rsidRDefault="00357F61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7" w:type="dxa"/>
          </w:tcPr>
          <w:p w:rsidR="00143F9F" w:rsidRDefault="00357F61" w:rsidP="0035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16" w:type="dxa"/>
          </w:tcPr>
          <w:p w:rsidR="00143F9F" w:rsidRDefault="00357F61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43F9F" w:rsidTr="00143F9F">
        <w:tc>
          <w:tcPr>
            <w:tcW w:w="2365" w:type="dxa"/>
          </w:tcPr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1260" w:type="dxa"/>
          </w:tcPr>
          <w:p w:rsidR="00143F9F" w:rsidRDefault="00143F9F" w:rsidP="0035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57F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7" w:type="dxa"/>
          </w:tcPr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1116" w:type="dxa"/>
          </w:tcPr>
          <w:p w:rsidR="00143F9F" w:rsidRDefault="00357F61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60" w:type="dxa"/>
          </w:tcPr>
          <w:p w:rsidR="00143F9F" w:rsidRDefault="00357F61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7" w:type="dxa"/>
          </w:tcPr>
          <w:p w:rsidR="00143F9F" w:rsidRDefault="00357F61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16" w:type="dxa"/>
          </w:tcPr>
          <w:p w:rsidR="00143F9F" w:rsidRDefault="00357F61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43F9F" w:rsidTr="00143F9F">
        <w:tc>
          <w:tcPr>
            <w:tcW w:w="2365" w:type="dxa"/>
          </w:tcPr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Художественно-эстетическое</w:t>
            </w:r>
          </w:p>
        </w:tc>
        <w:tc>
          <w:tcPr>
            <w:tcW w:w="1260" w:type="dxa"/>
          </w:tcPr>
          <w:p w:rsidR="00143F9F" w:rsidRDefault="00143F9F" w:rsidP="00357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7F6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27" w:type="dxa"/>
          </w:tcPr>
          <w:p w:rsidR="00143F9F" w:rsidRDefault="00143F9F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116" w:type="dxa"/>
          </w:tcPr>
          <w:p w:rsidR="00143F9F" w:rsidRDefault="00357F61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60" w:type="dxa"/>
          </w:tcPr>
          <w:p w:rsidR="00143F9F" w:rsidRDefault="00357F61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27" w:type="dxa"/>
          </w:tcPr>
          <w:p w:rsidR="00143F9F" w:rsidRDefault="00357F61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1116" w:type="dxa"/>
          </w:tcPr>
          <w:p w:rsidR="00143F9F" w:rsidRDefault="00357F61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43F9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143F9F" w:rsidRPr="0071092B" w:rsidRDefault="00143F9F" w:rsidP="00143F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092B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</w:p>
    <w:p w:rsidR="00143F9F" w:rsidRPr="002817CB" w:rsidRDefault="00143F9F" w:rsidP="00143F9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817CB">
        <w:rPr>
          <w:rFonts w:ascii="Times New Roman" w:eastAsia="Calibri" w:hAnsi="Times New Roman" w:cs="Times New Roman"/>
          <w:sz w:val="28"/>
          <w:szCs w:val="28"/>
        </w:rPr>
        <w:t xml:space="preserve">Таким образом, можно сделать вывод, что обнаруживается по всем областям  средней и низкий уровень освоения детьми программы на начало учебного года. Данные диагностики показывают, что в </w:t>
      </w:r>
      <w:r w:rsidR="001B6E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17CB">
        <w:rPr>
          <w:rFonts w:ascii="Times New Roman" w:eastAsia="Calibri" w:hAnsi="Times New Roman" w:cs="Times New Roman"/>
          <w:sz w:val="28"/>
          <w:szCs w:val="28"/>
        </w:rPr>
        <w:t>ДОУ необходимо  проводить постоянную и целенаправленную работа по обучению детей, требуется больше внимания уделять индивидуальной работе с детьми.</w:t>
      </w:r>
    </w:p>
    <w:p w:rsidR="00143F9F" w:rsidRPr="0071092B" w:rsidRDefault="00143F9F" w:rsidP="00143F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0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психологической диагностики.</w:t>
      </w:r>
    </w:p>
    <w:p w:rsidR="00143F9F" w:rsidRPr="00ED3D11" w:rsidRDefault="00D71FA4" w:rsidP="00143F9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43F9F"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сентября по октябрь 202</w:t>
      </w:r>
      <w:r w:rsidR="00143F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3F9F"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педагог-психолог, медицинская сестра совместно с воспитателями групп осуществляли наблюдение за протеканием периода адаптации детей к дошкольному учреждению.</w:t>
      </w:r>
    </w:p>
    <w:p w:rsidR="00143F9F" w:rsidRPr="00ED3D11" w:rsidRDefault="00143F9F" w:rsidP="00143F9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анализировались и фиксировались в листах адаптации, заведённых на каждого ребёнка группы. Параметрами</w:t>
      </w:r>
      <w:r w:rsidR="00D7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следующие категории:</w:t>
      </w:r>
    </w:p>
    <w:p w:rsidR="00143F9F" w:rsidRPr="00ED3D11" w:rsidRDefault="00143F9F" w:rsidP="00143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состояние (настроение)</w:t>
      </w:r>
      <w:r w:rsidR="001B6E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3F9F" w:rsidRPr="00ED3D11" w:rsidRDefault="00143F9F" w:rsidP="00143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аппетит во время завтрака, обеда, полдника</w:t>
      </w:r>
      <w:r w:rsidR="001B6E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3F9F" w:rsidRPr="00ED3D11" w:rsidRDefault="00143F9F" w:rsidP="00143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сна и длительность засыпания</w:t>
      </w:r>
      <w:r w:rsidR="001B6E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3F9F" w:rsidRPr="00ED3D11" w:rsidRDefault="00143F9F" w:rsidP="00143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проявления активности в игре, на занятиях, в речи</w:t>
      </w:r>
      <w:r w:rsidR="001B6E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3F9F" w:rsidRPr="00ED3D11" w:rsidRDefault="00143F9F" w:rsidP="00143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с детьми</w:t>
      </w:r>
      <w:r w:rsidR="001B6E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3F9F" w:rsidRPr="00ED3D11" w:rsidRDefault="00D71FA4" w:rsidP="00143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взаимоотношения </w:t>
      </w:r>
      <w:r w:rsidR="00143F9F"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F9F"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взрослыми.</w:t>
      </w:r>
    </w:p>
    <w:p w:rsidR="00143F9F" w:rsidRPr="00ED3D11" w:rsidRDefault="00143F9F" w:rsidP="00143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периода адаптации для детей были созданы благоприятные условия: гибкий режим дня, соответствующая предметно – развивающая среда, учет индивидуальных особенностей детей, спокойная музыка перед дневным сном, лечебно – профилактические мероприятия, организованная игровая деятельность.</w:t>
      </w:r>
    </w:p>
    <w:p w:rsidR="00143F9F" w:rsidRPr="00ED3D11" w:rsidRDefault="00143F9F" w:rsidP="00143F9F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родителей в период адаптации организованы следующие мероприятия: индивидуальные памятки и стендовая информация по адаптации детей, консультации по организации режима дня в период адаптации, рекомендации по профилактики заболеваемости и дезадаптации и др. Ежедневно родители могли получить индивидуальные консультации по любым интересующим вопросам у воспитателя, педагога – психолога, медицинской сестры и администрации.</w:t>
      </w:r>
    </w:p>
    <w:p w:rsidR="00143F9F" w:rsidRPr="00ED3D11" w:rsidRDefault="00143F9F" w:rsidP="00143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проведенных мероприятий и наблюдений можно сделать следующие выводы о процессе адаптации детей к </w:t>
      </w:r>
      <w:r w:rsidR="001B6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ДОУ:</w:t>
      </w:r>
    </w:p>
    <w:p w:rsidR="00143F9F" w:rsidRPr="00ED3D11" w:rsidRDefault="00143F9F" w:rsidP="00143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>Лёгкая адаптация – 9 детей</w:t>
      </w:r>
    </w:p>
    <w:p w:rsidR="00143F9F" w:rsidRPr="00ED3D11" w:rsidRDefault="00143F9F" w:rsidP="00143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адаптация–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</w:p>
    <w:p w:rsidR="00143F9F" w:rsidRPr="00ED3D11" w:rsidRDefault="00143F9F" w:rsidP="00143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тяжёлая – нет</w:t>
      </w:r>
    </w:p>
    <w:p w:rsidR="00143F9F" w:rsidRPr="00A1418E" w:rsidRDefault="001B6EC6" w:rsidP="00143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43F9F" w:rsidRPr="00ED3D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результаты течения адаптации свидетельствуют об успешном психолого-педагогическом сопровождении детей раннего возраста.</w:t>
      </w:r>
    </w:p>
    <w:p w:rsidR="00143F9F" w:rsidRDefault="00143F9F" w:rsidP="00143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8E">
        <w:rPr>
          <w:rFonts w:ascii="Times New Roman" w:hAnsi="Times New Roman" w:cs="Times New Roman"/>
          <w:sz w:val="28"/>
          <w:szCs w:val="28"/>
        </w:rPr>
        <w:t>Также  педагоги Детского сада проводили обследование воспитанников старшей группы на предмет оценки  сформированности предпосылок к учебной деятель</w:t>
      </w:r>
      <w:r w:rsidR="001203D4">
        <w:rPr>
          <w:rFonts w:ascii="Times New Roman" w:hAnsi="Times New Roman" w:cs="Times New Roman"/>
          <w:sz w:val="28"/>
          <w:szCs w:val="28"/>
        </w:rPr>
        <w:t xml:space="preserve">ности в количестве 18 человек.  Задания </w:t>
      </w:r>
      <w:r w:rsidRPr="00A1418E">
        <w:rPr>
          <w:rFonts w:ascii="Times New Roman" w:hAnsi="Times New Roman" w:cs="Times New Roman"/>
          <w:sz w:val="28"/>
          <w:szCs w:val="28"/>
        </w:rPr>
        <w:t>позволили  оценить</w:t>
      </w:r>
      <w:r w:rsidR="00D66A44">
        <w:rPr>
          <w:rFonts w:ascii="Times New Roman" w:hAnsi="Times New Roman" w:cs="Times New Roman"/>
          <w:sz w:val="28"/>
          <w:szCs w:val="28"/>
        </w:rPr>
        <w:t xml:space="preserve"> </w:t>
      </w:r>
      <w:r w:rsidRPr="00A1418E">
        <w:rPr>
          <w:rFonts w:ascii="Times New Roman" w:hAnsi="Times New Roman" w:cs="Times New Roman"/>
          <w:sz w:val="28"/>
          <w:szCs w:val="28"/>
        </w:rPr>
        <w:t xml:space="preserve"> </w:t>
      </w:r>
      <w:r w:rsidR="0021508D">
        <w:rPr>
          <w:rFonts w:ascii="Times New Roman" w:hAnsi="Times New Roman" w:cs="Times New Roman"/>
          <w:sz w:val="28"/>
          <w:szCs w:val="28"/>
        </w:rPr>
        <w:t xml:space="preserve"> </w:t>
      </w:r>
      <w:r w:rsidRPr="00A1418E">
        <w:rPr>
          <w:rFonts w:ascii="Times New Roman" w:hAnsi="Times New Roman" w:cs="Times New Roman"/>
          <w:sz w:val="28"/>
          <w:szCs w:val="28"/>
        </w:rPr>
        <w:lastRenderedPageBreak/>
        <w:t>уровень  сформированности  предпосылок</w:t>
      </w:r>
      <w:r w:rsidR="001B6EC6">
        <w:rPr>
          <w:rFonts w:ascii="Times New Roman" w:hAnsi="Times New Roman" w:cs="Times New Roman"/>
          <w:sz w:val="28"/>
          <w:szCs w:val="28"/>
        </w:rPr>
        <w:t xml:space="preserve">  </w:t>
      </w:r>
      <w:r w:rsidRPr="00A1418E">
        <w:rPr>
          <w:rFonts w:ascii="Times New Roman" w:hAnsi="Times New Roman" w:cs="Times New Roman"/>
          <w:sz w:val="28"/>
          <w:szCs w:val="28"/>
        </w:rPr>
        <w:t xml:space="preserve"> к</w:t>
      </w:r>
      <w:r w:rsidR="001B6EC6">
        <w:rPr>
          <w:rFonts w:ascii="Times New Roman" w:hAnsi="Times New Roman" w:cs="Times New Roman"/>
          <w:sz w:val="28"/>
          <w:szCs w:val="28"/>
        </w:rPr>
        <w:t xml:space="preserve"> </w:t>
      </w:r>
      <w:r w:rsidRPr="00A1418E">
        <w:rPr>
          <w:rFonts w:ascii="Times New Roman" w:hAnsi="Times New Roman" w:cs="Times New Roman"/>
          <w:sz w:val="28"/>
          <w:szCs w:val="28"/>
        </w:rPr>
        <w:t xml:space="preserve"> учебной деятельности: возможность работать в соответствии с фронтальной инструкцией (удержание алгоритма деятельности),  умение самостоятельно действовать </w:t>
      </w:r>
      <w:r w:rsidR="001B6EC6">
        <w:rPr>
          <w:rFonts w:ascii="Times New Roman" w:hAnsi="Times New Roman" w:cs="Times New Roman"/>
          <w:sz w:val="28"/>
          <w:szCs w:val="28"/>
        </w:rPr>
        <w:t xml:space="preserve"> </w:t>
      </w:r>
      <w:r w:rsidRPr="00A1418E">
        <w:rPr>
          <w:rFonts w:ascii="Times New Roman" w:hAnsi="Times New Roman" w:cs="Times New Roman"/>
          <w:sz w:val="28"/>
          <w:szCs w:val="28"/>
        </w:rPr>
        <w:t xml:space="preserve">по образцу и осуществлять контроль,  обладать определенным уровнем работоспособности,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18E">
        <w:rPr>
          <w:rFonts w:ascii="Times New Roman" w:hAnsi="Times New Roman" w:cs="Times New Roman"/>
          <w:sz w:val="28"/>
          <w:szCs w:val="28"/>
        </w:rPr>
        <w:t>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 самоконтроля.</w:t>
      </w:r>
    </w:p>
    <w:p w:rsidR="001B6EC6" w:rsidRDefault="001B6EC6" w:rsidP="00143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1B6EC6" w:rsidTr="001B6EC6">
        <w:tc>
          <w:tcPr>
            <w:tcW w:w="4785" w:type="dxa"/>
          </w:tcPr>
          <w:p w:rsidR="001B6EC6" w:rsidRDefault="001B6EC6" w:rsidP="00283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Уровни готовности</w:t>
            </w:r>
          </w:p>
        </w:tc>
        <w:tc>
          <w:tcPr>
            <w:tcW w:w="4786" w:type="dxa"/>
          </w:tcPr>
          <w:p w:rsidR="001B6EC6" w:rsidRDefault="0021508D" w:rsidP="00283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1B6EC6" w:rsidTr="001B6EC6">
        <w:tc>
          <w:tcPr>
            <w:tcW w:w="4785" w:type="dxa"/>
          </w:tcPr>
          <w:p w:rsidR="001B6EC6" w:rsidRDefault="001B6EC6" w:rsidP="00143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  уровень</w:t>
            </w:r>
          </w:p>
        </w:tc>
        <w:tc>
          <w:tcPr>
            <w:tcW w:w="4786" w:type="dxa"/>
          </w:tcPr>
          <w:p w:rsidR="001B6EC6" w:rsidRDefault="0028330F" w:rsidP="00283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(50%)</w:t>
            </w:r>
          </w:p>
        </w:tc>
      </w:tr>
      <w:tr w:rsidR="001B6EC6" w:rsidTr="001B6EC6">
        <w:tc>
          <w:tcPr>
            <w:tcW w:w="4785" w:type="dxa"/>
          </w:tcPr>
          <w:p w:rsidR="001B6EC6" w:rsidRDefault="001B6EC6" w:rsidP="001B6EC6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4786" w:type="dxa"/>
          </w:tcPr>
          <w:p w:rsidR="001B6EC6" w:rsidRDefault="0028330F" w:rsidP="002833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(44%)</w:t>
            </w:r>
          </w:p>
        </w:tc>
      </w:tr>
      <w:tr w:rsidR="001B6EC6" w:rsidTr="001B6EC6">
        <w:tc>
          <w:tcPr>
            <w:tcW w:w="4785" w:type="dxa"/>
          </w:tcPr>
          <w:p w:rsidR="001B6EC6" w:rsidRDefault="001B6EC6" w:rsidP="001B6EC6">
            <w:pPr>
              <w:tabs>
                <w:tab w:val="left" w:pos="2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среднего уровень</w:t>
            </w:r>
          </w:p>
        </w:tc>
        <w:tc>
          <w:tcPr>
            <w:tcW w:w="4786" w:type="dxa"/>
          </w:tcPr>
          <w:p w:rsidR="001B6EC6" w:rsidRDefault="001203D4" w:rsidP="00120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2150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330F">
              <w:rPr>
                <w:rFonts w:ascii="Times New Roman" w:hAnsi="Times New Roman" w:cs="Times New Roman"/>
                <w:sz w:val="28"/>
                <w:szCs w:val="28"/>
              </w:rPr>
              <w:t>(6%)</w:t>
            </w:r>
          </w:p>
        </w:tc>
      </w:tr>
    </w:tbl>
    <w:p w:rsidR="001B6EC6" w:rsidRPr="00A1418E" w:rsidRDefault="001B6EC6" w:rsidP="00143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3F9F" w:rsidRPr="00A1418E" w:rsidRDefault="00143F9F" w:rsidP="00143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8E">
        <w:rPr>
          <w:rFonts w:ascii="Times New Roman" w:hAnsi="Times New Roman" w:cs="Times New Roman"/>
          <w:sz w:val="28"/>
          <w:szCs w:val="28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143F9F" w:rsidRPr="00A1418E" w:rsidRDefault="00143F9F" w:rsidP="00143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18E">
        <w:rPr>
          <w:rFonts w:ascii="Times New Roman" w:hAnsi="Times New Roman" w:cs="Times New Roman"/>
          <w:sz w:val="28"/>
          <w:szCs w:val="28"/>
        </w:rPr>
        <w:t xml:space="preserve">Выводы: Содержание образовательного процесса в ДОУ организовано в соответствии с требованиями, предъявляемыми законодательством к дошкольному образованию и направлено на сохранение и укрепление здоровья воспитанников, предоставление равных возможностей для полноценного развития каждого ребенка.  </w:t>
      </w:r>
    </w:p>
    <w:p w:rsidR="00143F9F" w:rsidRDefault="0021508D" w:rsidP="00143F9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5.</w:t>
      </w:r>
      <w:r w:rsidR="00733A62" w:rsidRPr="00752E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Оценка организации учебного процесса</w:t>
      </w:r>
    </w:p>
    <w:p w:rsidR="00733A62" w:rsidRPr="00143F9F" w:rsidRDefault="001203D4" w:rsidP="00143F9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</w:t>
      </w:r>
      <w:r w:rsidR="00733A62"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</w:t>
      </w:r>
      <w:r w:rsidR="00733A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33A62"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образовательного</w:t>
      </w:r>
      <w:r w:rsidR="00733A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33A62"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процесса</w:t>
      </w:r>
      <w:r w:rsidR="00733A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33A62"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выстроено</w:t>
      </w:r>
      <w:r w:rsidR="00733A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33A62"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733A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33A62"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</w:t>
      </w:r>
      <w:r w:rsidR="00733A6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33A62"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</w:p>
    <w:p w:rsidR="00733A62" w:rsidRPr="00752E42" w:rsidRDefault="00733A62" w:rsidP="00143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образовательной программой ДОУ, разработанной с учетом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ФОП </w:t>
      </w:r>
      <w:r w:rsidR="001203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ДО.</w:t>
      </w:r>
    </w:p>
    <w:p w:rsidR="00733A62" w:rsidRPr="00752E42" w:rsidRDefault="00733A62" w:rsidP="00143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Учебный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составлен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современными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дидактическими</w:t>
      </w:r>
      <w:r w:rsidR="00143F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методическими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требованиями,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выстроено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соответствии с ФГОС </w:t>
      </w:r>
      <w:r w:rsidR="002150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203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ДО.</w:t>
      </w:r>
    </w:p>
    <w:p w:rsidR="00733A62" w:rsidRPr="00752E42" w:rsidRDefault="00733A62" w:rsidP="00143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Учебный план МУНИЦИПАЛЬНОГО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БЮДЖЕТНОГО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ДОШКОЛЬНОГО ОБРАЗОВАТЕЛЬНОГО УЧРЕЖДЕНИЯ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№4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РАДУГА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СТ. ШЕЛКОВСКАЯ»</w:t>
      </w:r>
      <w:r w:rsidR="00143F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разработан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 с Федеральным Законом от 29 декабря 2012 г. N273-ФЗ «Об образовании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Федерации»,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Санитарными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СП2.4.3648-20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«Санитарно-эпидемиологические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 и обучения,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отдыха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оздоровления детей и молодежи», СанПиН 1.2.3685-21 «Гигиенические нормы и требованияк безопасности и (или) безвредности для человека факторов среды обитания», Приказом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Министерства</w:t>
      </w:r>
      <w:r w:rsidR="00327B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образования</w:t>
      </w:r>
      <w:r w:rsidR="00143F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науки Российской Федерации </w:t>
      </w:r>
      <w:r w:rsidR="00327B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17.10.2013г. № 1155</w:t>
      </w:r>
      <w:r w:rsidR="00327B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«Об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утверждении </w:t>
      </w:r>
      <w:r w:rsidR="00143F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федерального государственного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образовательного стандарта дошкольного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образования», Приказом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Министерства просвещения РФ от 31 июля 2020 г. № 373 «Об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утверждении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Порядка организации и осуществления образовательной деятельности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основным общеобразовательным программам - образовательным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программам дошкольного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образования», Уставом ДОУ.</w:t>
      </w:r>
    </w:p>
    <w:p w:rsidR="00733A62" w:rsidRPr="002D6C71" w:rsidRDefault="00733A62" w:rsidP="00733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Учебный план определяет особенност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осуществления образовательной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общеобразовательным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основным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52E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6C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образования.</w:t>
      </w:r>
    </w:p>
    <w:p w:rsidR="00733A62" w:rsidRPr="002D6C71" w:rsidRDefault="00733A62" w:rsidP="00733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D6C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образовательного процесса в дошкольном образовательном учреждении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6C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определяется образовательной программой дошкольного образования, разрабатываемой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</w:t>
      </w:r>
      <w:r w:rsidRPr="002D6C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утверждаемой им самос</w:t>
      </w:r>
      <w:r w:rsidR="001203D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тоятельно, в соответствии с ФОП </w:t>
      </w:r>
      <w:r w:rsidRPr="002D6C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ДО,</w:t>
      </w:r>
      <w:r w:rsidR="00327B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6C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которая определяет</w:t>
      </w:r>
      <w:r w:rsidR="00327B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6C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содержание обязательной части образовательной программы дошкольного образования и</w:t>
      </w:r>
      <w:r w:rsidR="00327B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6C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вариативной</w:t>
      </w:r>
    </w:p>
    <w:p w:rsidR="00143F9F" w:rsidRPr="00327BBD" w:rsidRDefault="00143F9F" w:rsidP="00143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</w:t>
      </w:r>
      <w:r w:rsidR="00733A62" w:rsidRPr="002D6C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33A62" w:rsidRPr="002D6C71" w:rsidRDefault="00733A62" w:rsidP="00733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D6C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учебном плане предусмотрены закономерности и особенности</w:t>
      </w:r>
    </w:p>
    <w:p w:rsidR="00143F9F" w:rsidRPr="00327BBD" w:rsidRDefault="00733A62" w:rsidP="00143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D6C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распределения учебной нагрузки для детей в возрасте от 2 до 7 лет</w:t>
      </w:r>
      <w:r w:rsidR="00143F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33A62" w:rsidRPr="002D6C71" w:rsidRDefault="00733A62" w:rsidP="00733A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D6C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Соблюдение и правильное выполнение учебного плана исключает умственные и физические</w:t>
      </w:r>
      <w:r w:rsidR="00143F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6C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перегрузки в содержании образования ребенка дошкольного возраста.</w:t>
      </w:r>
    </w:p>
    <w:p w:rsidR="004937F3" w:rsidRPr="00143F9F" w:rsidRDefault="00733A62" w:rsidP="00143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D6C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Основная цель плана - регламентировать </w:t>
      </w:r>
      <w:r w:rsidR="00143F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организованно</w:t>
      </w:r>
      <w:r w:rsidRPr="002D6C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образовательную деятельность,</w:t>
      </w:r>
      <w:r w:rsidR="00143F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6C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определить её направленность, установить виды и формы организации, их количество в</w:t>
      </w:r>
      <w:r w:rsidR="00143F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D6C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неделю.</w:t>
      </w:r>
      <w:r w:rsidR="00143F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937F3" w:rsidRPr="004937F3">
        <w:rPr>
          <w:rFonts w:ascii="Times New Roman" w:hAnsi="Times New Roman" w:cs="Times New Roman"/>
          <w:color w:val="000000"/>
          <w:sz w:val="28"/>
          <w:szCs w:val="28"/>
        </w:rPr>
        <w:t>В основе образовательного процесса в Детском саду лежит взаимодействие педагогических работников, администрации и родителей</w:t>
      </w:r>
      <w:r w:rsidR="001203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15CF">
        <w:rPr>
          <w:rFonts w:ascii="Times New Roman" w:hAnsi="Times New Roman" w:cs="Times New Roman"/>
          <w:color w:val="000000"/>
          <w:sz w:val="28"/>
          <w:szCs w:val="28"/>
        </w:rPr>
        <w:t>(законных представителей)</w:t>
      </w:r>
      <w:r w:rsidR="004937F3" w:rsidRPr="004937F3">
        <w:rPr>
          <w:rFonts w:ascii="Times New Roman" w:hAnsi="Times New Roman" w:cs="Times New Roman"/>
          <w:color w:val="000000"/>
          <w:sz w:val="28"/>
          <w:szCs w:val="28"/>
        </w:rPr>
        <w:t>. Основными участниками образовательного процесса являются дети, родители, педагоги.</w:t>
      </w:r>
    </w:p>
    <w:p w:rsidR="004937F3" w:rsidRPr="004937F3" w:rsidRDefault="004937F3" w:rsidP="00E934A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7F3">
        <w:rPr>
          <w:rFonts w:ascii="Times New Roman" w:hAnsi="Times New Roman" w:cs="Times New Roman"/>
          <w:color w:val="000000"/>
          <w:sz w:val="28"/>
          <w:szCs w:val="28"/>
        </w:rPr>
        <w:t>Основные форма организации образовательного процесса:</w:t>
      </w:r>
    </w:p>
    <w:p w:rsidR="00A54448" w:rsidRDefault="004937F3" w:rsidP="00A54448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937F3">
        <w:rPr>
          <w:rFonts w:ascii="Times New Roman" w:hAnsi="Times New Roman" w:cs="Times New Roman"/>
          <w:color w:val="000000"/>
          <w:sz w:val="28"/>
          <w:szCs w:val="28"/>
        </w:rPr>
        <w:t>совместная деятельность педагогического работника и воспитанников в рамках организованной образовательной деятельности по освоению основной общеобразовательной программы;</w:t>
      </w:r>
    </w:p>
    <w:p w:rsidR="004937F3" w:rsidRPr="004937F3" w:rsidRDefault="004937F3" w:rsidP="00A54448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4937F3">
        <w:rPr>
          <w:rFonts w:ascii="Times New Roman" w:hAnsi="Times New Roman" w:cs="Times New Roman"/>
          <w:color w:val="000000"/>
          <w:sz w:val="28"/>
          <w:szCs w:val="28"/>
        </w:rPr>
        <w:t>самостоятельная деятельность воспитанников под наблюдением педагогического работника.</w:t>
      </w:r>
    </w:p>
    <w:p w:rsidR="004937F3" w:rsidRPr="004937F3" w:rsidRDefault="004937F3" w:rsidP="00E934A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7F3">
        <w:rPr>
          <w:rFonts w:ascii="Times New Roman" w:hAnsi="Times New Roman" w:cs="Times New Roman"/>
          <w:color w:val="000000"/>
          <w:sz w:val="28"/>
          <w:szCs w:val="28"/>
        </w:rPr>
        <w:t>Занятия в рамках образовательной деятельности ведутся по подгруппам. Продолжительность</w:t>
      </w:r>
      <w:r w:rsidR="00E93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>занятий</w:t>
      </w:r>
      <w:r w:rsidR="00E93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>соответствует</w:t>
      </w:r>
      <w:r w:rsidR="00E934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37F3">
        <w:rPr>
          <w:rFonts w:ascii="Times New Roman" w:hAnsi="Times New Roman" w:cs="Times New Roman"/>
          <w:color w:val="000000"/>
          <w:sz w:val="28"/>
          <w:szCs w:val="28"/>
        </w:rPr>
        <w:t>СанПиН 1.2.3685-21 и составляет:</w:t>
      </w:r>
    </w:p>
    <w:p w:rsidR="004937F3" w:rsidRPr="004937F3" w:rsidRDefault="00A54448" w:rsidP="00A54448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937F3" w:rsidRPr="004937F3"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1,5 до 3 лет — до 10 мин;</w:t>
      </w:r>
    </w:p>
    <w:p w:rsidR="004937F3" w:rsidRPr="004937F3" w:rsidRDefault="00A54448" w:rsidP="00A54448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937F3" w:rsidRPr="004937F3"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3 до 4 лет — до 15 мин;</w:t>
      </w:r>
    </w:p>
    <w:p w:rsidR="004937F3" w:rsidRPr="004937F3" w:rsidRDefault="00A54448" w:rsidP="00A54448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937F3" w:rsidRPr="004937F3"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4 до 5 лет — до 20 мин;</w:t>
      </w:r>
    </w:p>
    <w:p w:rsidR="004937F3" w:rsidRPr="004937F3" w:rsidRDefault="00A54448" w:rsidP="00A54448">
      <w:pPr>
        <w:spacing w:before="100" w:beforeAutospacing="1"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937F3" w:rsidRPr="004937F3">
        <w:rPr>
          <w:rFonts w:ascii="Times New Roman" w:hAnsi="Times New Roman" w:cs="Times New Roman"/>
          <w:color w:val="000000"/>
          <w:sz w:val="28"/>
          <w:szCs w:val="28"/>
        </w:rPr>
        <w:t>в группах с детьми от 5 до 6 лет — до 25 мин;</w:t>
      </w:r>
    </w:p>
    <w:p w:rsidR="004937F3" w:rsidRPr="004937F3" w:rsidRDefault="004937F3" w:rsidP="00E934A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7F3">
        <w:rPr>
          <w:rFonts w:ascii="Times New Roman" w:hAnsi="Times New Roman" w:cs="Times New Roman"/>
          <w:color w:val="000000"/>
          <w:sz w:val="28"/>
          <w:szCs w:val="28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4937F3" w:rsidRPr="004937F3" w:rsidRDefault="004937F3" w:rsidP="00E934A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937F3">
        <w:rPr>
          <w:rFonts w:ascii="Times New Roman" w:hAnsi="Times New Roman" w:cs="Times New Roman"/>
          <w:color w:val="000000"/>
          <w:sz w:val="28"/>
          <w:szCs w:val="28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:rsidR="00A54448" w:rsidRDefault="001D15CF" w:rsidP="00A5444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03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F6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рганизация образовательного процесса в ДОУ осуществляется в </w:t>
      </w:r>
      <w:r w:rsidR="009F6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соответствии с годовым планированием , с основной общеобразовательной программой дошкольно</w:t>
      </w:r>
      <w:r w:rsidR="001203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 образования на основе ФГОС ДО </w:t>
      </w:r>
      <w:r w:rsidR="009F68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учебным планом. Количество и продолжительность организованной образовательной деятельности , включая и дополнительное образование, устанавливаются в соответствии с санитарно-гигиеническими нормами и требованиями.</w:t>
      </w:r>
    </w:p>
    <w:p w:rsidR="001203D4" w:rsidRDefault="001203D4" w:rsidP="00A54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448" w:rsidRPr="00FC31DB" w:rsidRDefault="0021508D" w:rsidP="00A544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A54448" w:rsidRPr="00A01A2A">
        <w:rPr>
          <w:rFonts w:ascii="Times New Roman" w:hAnsi="Times New Roman" w:cs="Times New Roman"/>
          <w:b/>
          <w:sz w:val="28"/>
          <w:szCs w:val="28"/>
        </w:rPr>
        <w:t>. Оценка качества кадрового обеспечения</w:t>
      </w:r>
      <w:r w:rsidR="0071092B">
        <w:rPr>
          <w:rFonts w:ascii="Times New Roman" w:hAnsi="Times New Roman" w:cs="Times New Roman"/>
          <w:b/>
          <w:sz w:val="28"/>
          <w:szCs w:val="28"/>
        </w:rPr>
        <w:t>.</w:t>
      </w:r>
    </w:p>
    <w:p w:rsidR="00A54448" w:rsidRDefault="00A54448" w:rsidP="00643D85">
      <w:pPr>
        <w:spacing w:after="0" w:line="240" w:lineRule="auto"/>
        <w:ind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60F">
        <w:rPr>
          <w:rFonts w:ascii="Times New Roman" w:hAnsi="Times New Roman" w:cs="Times New Roman"/>
          <w:sz w:val="28"/>
          <w:szCs w:val="28"/>
        </w:rPr>
        <w:t xml:space="preserve">Детский сад укомплектован педагогами на 100 процентов согласно штатному расписанию. Всего работают </w:t>
      </w:r>
      <w:r w:rsidR="00714E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33A62">
        <w:rPr>
          <w:rFonts w:ascii="Times New Roman" w:hAnsi="Times New Roman" w:cs="Times New Roman"/>
          <w:sz w:val="28"/>
          <w:szCs w:val="28"/>
        </w:rPr>
        <w:t>3</w:t>
      </w:r>
      <w:r w:rsidRPr="0078760F">
        <w:rPr>
          <w:rFonts w:ascii="Times New Roman" w:hAnsi="Times New Roman" w:cs="Times New Roman"/>
          <w:sz w:val="28"/>
          <w:szCs w:val="28"/>
        </w:rPr>
        <w:t xml:space="preserve"> человек. Педагогический коллектив Детского сада насчитывает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78760F"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0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448" w:rsidRPr="0056469F" w:rsidRDefault="00A54448" w:rsidP="00643D85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9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педагогического коллектива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1843"/>
        <w:gridCol w:w="1701"/>
        <w:gridCol w:w="2126"/>
        <w:gridCol w:w="1701"/>
        <w:gridCol w:w="1559"/>
      </w:tblGrid>
      <w:tr w:rsidR="00A54448" w:rsidRPr="00937452" w:rsidTr="00D66A4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D905C5" w:rsidRDefault="00A54448" w:rsidP="004408AB">
            <w:pPr>
              <w:spacing w:after="0" w:line="240" w:lineRule="auto"/>
              <w:ind w:left="71"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D905C5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A54448" w:rsidRPr="00D905C5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D905C5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D905C5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D905C5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доп.</w:t>
            </w:r>
          </w:p>
          <w:p w:rsidR="00A54448" w:rsidRPr="00D905C5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D905C5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0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A54448" w:rsidRPr="00937452" w:rsidTr="00D66A4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37452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37452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37452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37452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37452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37452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C5B50" w:rsidRDefault="008C5B50" w:rsidP="00714EE5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48" w:rsidRPr="0056469F" w:rsidRDefault="00A54448" w:rsidP="00714EE5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6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уровень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2502"/>
        <w:gridCol w:w="2885"/>
        <w:gridCol w:w="2409"/>
      </w:tblGrid>
      <w:tr w:rsidR="00A54448" w:rsidRPr="00937452" w:rsidTr="009722E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37452" w:rsidRDefault="00A54448" w:rsidP="004408AB">
            <w:pPr>
              <w:spacing w:after="0" w:line="240" w:lineRule="auto"/>
              <w:ind w:left="71"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Численный состав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37452" w:rsidRDefault="00A54448" w:rsidP="00D66A44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педагогическое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37452" w:rsidRDefault="009722E1" w:rsidP="004408AB">
            <w:pPr>
              <w:spacing w:after="0" w:line="240" w:lineRule="auto"/>
              <w:ind w:left="71"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Среднее </w:t>
            </w:r>
            <w:r w:rsidR="00A54448"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специальное дошкольное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A44" w:rsidRDefault="00A54448" w:rsidP="00D66A44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</w:t>
            </w:r>
          </w:p>
          <w:p w:rsidR="00A54448" w:rsidRPr="00937452" w:rsidRDefault="00A54448" w:rsidP="00D66A44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специальное</w:t>
            </w:r>
          </w:p>
          <w:p w:rsidR="00A54448" w:rsidRPr="00937452" w:rsidRDefault="00A54448" w:rsidP="004408AB">
            <w:pPr>
              <w:spacing w:after="0" w:line="240" w:lineRule="auto"/>
              <w:ind w:left="71"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4448" w:rsidRPr="00937452" w:rsidTr="009722E1">
        <w:trPr>
          <w:trHeight w:val="40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37452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A6BC5" w:rsidRDefault="00A54448" w:rsidP="004408AB">
            <w:pPr>
              <w:tabs>
                <w:tab w:val="left" w:pos="375"/>
                <w:tab w:val="center" w:pos="1293"/>
              </w:tabs>
              <w:spacing w:after="0" w:line="240" w:lineRule="auto"/>
              <w:ind w:left="71"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4(44,0 %)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A6BC5" w:rsidRDefault="00A54448" w:rsidP="001203D4">
            <w:pPr>
              <w:tabs>
                <w:tab w:val="left" w:pos="720"/>
                <w:tab w:val="center" w:pos="1334"/>
              </w:tabs>
              <w:spacing w:after="0"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(22,0%)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A6BC5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3(34,0%)</w:t>
            </w:r>
          </w:p>
        </w:tc>
      </w:tr>
    </w:tbl>
    <w:p w:rsidR="00A54448" w:rsidRPr="0056469F" w:rsidRDefault="00A54448" w:rsidP="00A54448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color w:val="333399"/>
          <w:sz w:val="28"/>
          <w:szCs w:val="28"/>
          <w:lang w:eastAsia="ru-RU"/>
        </w:rPr>
      </w:pPr>
      <w:r w:rsidRPr="005646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Стажевые показатели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1"/>
        <w:gridCol w:w="1842"/>
        <w:gridCol w:w="1722"/>
        <w:gridCol w:w="1832"/>
        <w:gridCol w:w="2409"/>
      </w:tblGrid>
      <w:tr w:rsidR="00A54448" w:rsidRPr="00937452" w:rsidTr="00D66A44">
        <w:tc>
          <w:tcPr>
            <w:tcW w:w="2401" w:type="dxa"/>
            <w:vMerge w:val="restart"/>
          </w:tcPr>
          <w:p w:rsidR="00A54448" w:rsidRPr="00937452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</w:t>
            </w:r>
          </w:p>
        </w:tc>
        <w:tc>
          <w:tcPr>
            <w:tcW w:w="7805" w:type="dxa"/>
            <w:gridSpan w:val="4"/>
          </w:tcPr>
          <w:p w:rsidR="00A54448" w:rsidRPr="00937452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педагогической работы</w:t>
            </w:r>
          </w:p>
        </w:tc>
      </w:tr>
      <w:tr w:rsidR="00A54448" w:rsidRPr="00937452" w:rsidTr="00D66A44">
        <w:tc>
          <w:tcPr>
            <w:tcW w:w="2401" w:type="dxa"/>
            <w:vMerge/>
          </w:tcPr>
          <w:p w:rsidR="00A54448" w:rsidRPr="00937452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A54448" w:rsidRPr="00937452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0 до 5 лет</w:t>
            </w:r>
          </w:p>
        </w:tc>
        <w:tc>
          <w:tcPr>
            <w:tcW w:w="1722" w:type="dxa"/>
          </w:tcPr>
          <w:p w:rsidR="00A54448" w:rsidRPr="00937452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5 до 10 лет</w:t>
            </w:r>
          </w:p>
        </w:tc>
        <w:tc>
          <w:tcPr>
            <w:tcW w:w="1832" w:type="dxa"/>
          </w:tcPr>
          <w:p w:rsidR="00A54448" w:rsidRPr="00937452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10 до 30</w:t>
            </w:r>
          </w:p>
        </w:tc>
        <w:tc>
          <w:tcPr>
            <w:tcW w:w="2409" w:type="dxa"/>
          </w:tcPr>
          <w:p w:rsidR="00A54448" w:rsidRPr="00937452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30 лет</w:t>
            </w:r>
          </w:p>
        </w:tc>
      </w:tr>
      <w:tr w:rsidR="00A54448" w:rsidRPr="009A6BC5" w:rsidTr="00D66A44">
        <w:tc>
          <w:tcPr>
            <w:tcW w:w="2401" w:type="dxa"/>
          </w:tcPr>
          <w:p w:rsidR="00A54448" w:rsidRPr="009A6BC5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2" w:type="dxa"/>
          </w:tcPr>
          <w:p w:rsidR="00A54448" w:rsidRPr="009A6BC5" w:rsidRDefault="00E54437" w:rsidP="001D5A9E">
            <w:pPr>
              <w:tabs>
                <w:tab w:val="left" w:pos="270"/>
                <w:tab w:val="center" w:pos="813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(34%)</w:t>
            </w:r>
          </w:p>
        </w:tc>
        <w:tc>
          <w:tcPr>
            <w:tcW w:w="1722" w:type="dxa"/>
          </w:tcPr>
          <w:p w:rsidR="00A54448" w:rsidRPr="001D5A9E" w:rsidRDefault="001D5A9E" w:rsidP="001D5A9E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32" w:type="dxa"/>
          </w:tcPr>
          <w:p w:rsidR="00A54448" w:rsidRPr="009A6BC5" w:rsidRDefault="00E54437" w:rsidP="001D5A9E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(44%)</w:t>
            </w:r>
          </w:p>
        </w:tc>
        <w:tc>
          <w:tcPr>
            <w:tcW w:w="2409" w:type="dxa"/>
          </w:tcPr>
          <w:p w:rsidR="00A54448" w:rsidRPr="009A6BC5" w:rsidRDefault="001D5A9E" w:rsidP="001D5A9E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54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(22%)</w:t>
            </w:r>
          </w:p>
        </w:tc>
      </w:tr>
    </w:tbl>
    <w:p w:rsidR="00A54448" w:rsidRPr="0056469F" w:rsidRDefault="00A54448" w:rsidP="00D905C5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646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показатели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1"/>
        <w:gridCol w:w="1841"/>
        <w:gridCol w:w="1722"/>
        <w:gridCol w:w="1833"/>
        <w:gridCol w:w="2409"/>
      </w:tblGrid>
      <w:tr w:rsidR="00A54448" w:rsidRPr="00937452" w:rsidTr="00D66A44"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37452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количество</w:t>
            </w:r>
          </w:p>
        </w:tc>
        <w:tc>
          <w:tcPr>
            <w:tcW w:w="7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37452" w:rsidRDefault="00A54448" w:rsidP="00E54437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4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</w:t>
            </w:r>
          </w:p>
        </w:tc>
      </w:tr>
      <w:tr w:rsidR="00A54448" w:rsidRPr="00937452" w:rsidTr="00D66A44"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37452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1036CE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1036CE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30 до 40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1036CE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40 до 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1036CE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36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55</w:t>
            </w:r>
          </w:p>
        </w:tc>
      </w:tr>
      <w:tr w:rsidR="00A54448" w:rsidRPr="009A6BC5" w:rsidTr="00D66A44"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A6BC5" w:rsidRDefault="00A54448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A6BC5" w:rsidRDefault="00E54437" w:rsidP="0028330F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54448" w:rsidRPr="009A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283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="00A54448" w:rsidRPr="009A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A6BC5" w:rsidRDefault="00A54448" w:rsidP="0028330F">
            <w:pPr>
              <w:spacing w:after="0" w:line="240" w:lineRule="auto"/>
              <w:ind w:left="71"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283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A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283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9A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A6BC5" w:rsidRDefault="0028330F" w:rsidP="0028330F">
            <w:pPr>
              <w:spacing w:after="0" w:line="240" w:lineRule="auto"/>
              <w:ind w:left="71" w:right="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 w:rsidR="00A54448" w:rsidRPr="009A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="00A54448" w:rsidRPr="009A6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448" w:rsidRPr="009A6BC5" w:rsidRDefault="00E54437" w:rsidP="004408AB">
            <w:pPr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83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(22%)</w:t>
            </w:r>
          </w:p>
        </w:tc>
      </w:tr>
    </w:tbl>
    <w:p w:rsidR="00962084" w:rsidRPr="00D66A44" w:rsidRDefault="00962084" w:rsidP="00AD3207">
      <w:pPr>
        <w:spacing w:after="0" w:line="240" w:lineRule="auto"/>
        <w:rPr>
          <w:rFonts w:hAnsi="Times New Roman" w:cs="Times New Roman"/>
          <w:sz w:val="28"/>
          <w:szCs w:val="28"/>
        </w:rPr>
      </w:pPr>
      <w:r w:rsidRPr="00D66A44">
        <w:rPr>
          <w:rFonts w:hAnsi="Times New Roman" w:cs="Times New Roman"/>
          <w:sz w:val="28"/>
          <w:szCs w:val="28"/>
        </w:rPr>
        <w:t>Педагоги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постоянно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повышают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свой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профессиональный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уровень</w:t>
      </w:r>
      <w:r w:rsidRPr="00D66A44">
        <w:rPr>
          <w:rFonts w:hAnsi="Times New Roman" w:cs="Times New Roman"/>
          <w:sz w:val="28"/>
          <w:szCs w:val="28"/>
        </w:rPr>
        <w:t xml:space="preserve">, </w:t>
      </w:r>
      <w:r w:rsidRPr="00D66A44">
        <w:rPr>
          <w:rFonts w:hAnsi="Times New Roman" w:cs="Times New Roman"/>
          <w:sz w:val="28"/>
          <w:szCs w:val="28"/>
        </w:rPr>
        <w:t>эффективно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участвуют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в работе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методических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объединений</w:t>
      </w:r>
      <w:r w:rsidRPr="00D66A44">
        <w:rPr>
          <w:rFonts w:hAnsi="Times New Roman" w:cs="Times New Roman"/>
          <w:sz w:val="28"/>
          <w:szCs w:val="28"/>
        </w:rPr>
        <w:t xml:space="preserve">, </w:t>
      </w:r>
      <w:r w:rsidRPr="00D66A44">
        <w:rPr>
          <w:rFonts w:hAnsi="Times New Roman" w:cs="Times New Roman"/>
          <w:sz w:val="28"/>
          <w:szCs w:val="28"/>
        </w:rPr>
        <w:t>знакомятся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с опытом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работы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своих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коллег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и других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дошкольных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учреждений</w:t>
      </w:r>
      <w:r w:rsidRPr="00D66A44">
        <w:rPr>
          <w:rFonts w:hAnsi="Times New Roman" w:cs="Times New Roman"/>
          <w:sz w:val="28"/>
          <w:szCs w:val="28"/>
        </w:rPr>
        <w:t xml:space="preserve">, </w:t>
      </w:r>
      <w:r w:rsidRPr="00D66A44">
        <w:rPr>
          <w:rFonts w:hAnsi="Times New Roman" w:cs="Times New Roman"/>
          <w:sz w:val="28"/>
          <w:szCs w:val="28"/>
        </w:rPr>
        <w:t>а также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саморазвиваются</w:t>
      </w:r>
      <w:r w:rsidRPr="00D66A44">
        <w:rPr>
          <w:rFonts w:hAnsi="Times New Roman" w:cs="Times New Roman"/>
          <w:sz w:val="28"/>
          <w:szCs w:val="28"/>
        </w:rPr>
        <w:t xml:space="preserve">. </w:t>
      </w:r>
      <w:r w:rsidRPr="00D66A44">
        <w:rPr>
          <w:rFonts w:hAnsi="Times New Roman" w:cs="Times New Roman"/>
          <w:sz w:val="28"/>
          <w:szCs w:val="28"/>
        </w:rPr>
        <w:t>Все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это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в комплексе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дает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хороший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результат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в организации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педагогической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деятельности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и улучшении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качества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образования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и воспитания</w:t>
      </w:r>
      <w:r w:rsidRPr="00D66A44">
        <w:rPr>
          <w:rFonts w:hAnsi="Times New Roman" w:cs="Times New Roman"/>
          <w:sz w:val="28"/>
          <w:szCs w:val="28"/>
        </w:rPr>
        <w:t xml:space="preserve"> </w:t>
      </w:r>
      <w:r w:rsidRPr="00D66A44">
        <w:rPr>
          <w:rFonts w:hAnsi="Times New Roman" w:cs="Times New Roman"/>
          <w:sz w:val="28"/>
          <w:szCs w:val="28"/>
        </w:rPr>
        <w:t>дошкольников</w:t>
      </w:r>
      <w:r w:rsidRPr="00D66A44">
        <w:rPr>
          <w:rFonts w:hAnsi="Times New Roman" w:cs="Times New Roman"/>
          <w:sz w:val="28"/>
          <w:szCs w:val="28"/>
        </w:rPr>
        <w:t>.</w:t>
      </w:r>
    </w:p>
    <w:p w:rsidR="00AD3207" w:rsidRPr="009F68F4" w:rsidRDefault="00920878" w:rsidP="00AD32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92B"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>: О</w:t>
      </w:r>
      <w:r w:rsidR="009F68F4">
        <w:rPr>
          <w:rFonts w:ascii="Times New Roman" w:hAnsi="Times New Roman" w:cs="Times New Roman"/>
          <w:sz w:val="28"/>
          <w:szCs w:val="28"/>
        </w:rPr>
        <w:t>бразовательная деятельность в ДОУ организована в соответствии с требованиями, предъявляемыми законодательством к дошкольному образованию и направлена на сохранение и укрепление здоровья воспитанников, предоставление рав</w:t>
      </w:r>
      <w:r w:rsidR="005B58AC">
        <w:rPr>
          <w:rFonts w:ascii="Times New Roman" w:hAnsi="Times New Roman" w:cs="Times New Roman"/>
          <w:sz w:val="28"/>
          <w:szCs w:val="28"/>
        </w:rPr>
        <w:t>н</w:t>
      </w:r>
      <w:r w:rsidR="009F68F4">
        <w:rPr>
          <w:rFonts w:ascii="Times New Roman" w:hAnsi="Times New Roman" w:cs="Times New Roman"/>
          <w:sz w:val="28"/>
          <w:szCs w:val="28"/>
        </w:rPr>
        <w:t>ых возможностей для полноценного развития каждого ребенка. Педагогический коллектив ДОУ</w:t>
      </w:r>
      <w:r w:rsidR="005B58AC">
        <w:rPr>
          <w:rFonts w:ascii="Times New Roman" w:hAnsi="Times New Roman" w:cs="Times New Roman"/>
          <w:sz w:val="28"/>
          <w:szCs w:val="28"/>
        </w:rPr>
        <w:t xml:space="preserve"> </w:t>
      </w:r>
      <w:r w:rsidR="009F68F4">
        <w:rPr>
          <w:rFonts w:ascii="Times New Roman" w:hAnsi="Times New Roman" w:cs="Times New Roman"/>
          <w:sz w:val="28"/>
          <w:szCs w:val="28"/>
        </w:rPr>
        <w:t>стабильный, работоспособный. Педагогические работники ДОУ обладают основными компетен</w:t>
      </w:r>
      <w:r w:rsidR="005B58AC">
        <w:rPr>
          <w:rFonts w:ascii="Times New Roman" w:hAnsi="Times New Roman" w:cs="Times New Roman"/>
          <w:sz w:val="28"/>
          <w:szCs w:val="28"/>
        </w:rPr>
        <w:t>циями, необходимыми для создания условий разви</w:t>
      </w:r>
      <w:r w:rsidR="001203D4">
        <w:rPr>
          <w:rFonts w:ascii="Times New Roman" w:hAnsi="Times New Roman" w:cs="Times New Roman"/>
          <w:sz w:val="28"/>
          <w:szCs w:val="28"/>
        </w:rPr>
        <w:t>тия детей в соответствии с ФГОС</w:t>
      </w:r>
      <w:r w:rsidR="002A26B2">
        <w:rPr>
          <w:rFonts w:ascii="Times New Roman" w:hAnsi="Times New Roman" w:cs="Times New Roman"/>
          <w:sz w:val="28"/>
          <w:szCs w:val="28"/>
        </w:rPr>
        <w:t xml:space="preserve"> </w:t>
      </w:r>
      <w:r w:rsidR="001203D4">
        <w:rPr>
          <w:rFonts w:ascii="Times New Roman" w:hAnsi="Times New Roman" w:cs="Times New Roman"/>
          <w:sz w:val="28"/>
          <w:szCs w:val="28"/>
        </w:rPr>
        <w:t xml:space="preserve"> </w:t>
      </w:r>
      <w:r w:rsidR="005B58AC">
        <w:rPr>
          <w:rFonts w:ascii="Times New Roman" w:hAnsi="Times New Roman" w:cs="Times New Roman"/>
          <w:sz w:val="28"/>
          <w:szCs w:val="28"/>
        </w:rPr>
        <w:t>ДО.</w:t>
      </w:r>
      <w:r w:rsidR="002A26B2">
        <w:rPr>
          <w:rFonts w:ascii="Times New Roman" w:hAnsi="Times New Roman" w:cs="Times New Roman"/>
          <w:sz w:val="28"/>
          <w:szCs w:val="28"/>
        </w:rPr>
        <w:t xml:space="preserve"> В будущем учебном году продолжить работу, направленную на  повышение профессионального мастерства педагогов; активно внедрять ФГОС ДО  в деятельность педагогов и новые педагогические технологии.</w:t>
      </w:r>
    </w:p>
    <w:p w:rsidR="002A26B2" w:rsidRDefault="002A26B2" w:rsidP="0071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16DD" w:rsidRPr="00AF13AD" w:rsidRDefault="0021508D" w:rsidP="002A2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1816DD" w:rsidRPr="00AF13AD">
        <w:rPr>
          <w:rFonts w:ascii="Times New Roman" w:hAnsi="Times New Roman" w:cs="Times New Roman"/>
          <w:b/>
          <w:sz w:val="28"/>
          <w:szCs w:val="28"/>
        </w:rPr>
        <w:t>. Оценка учебно-методического и библиотечно-информационного обеспечения</w:t>
      </w:r>
      <w:r w:rsidR="0071092B">
        <w:rPr>
          <w:rFonts w:ascii="Times New Roman" w:hAnsi="Times New Roman" w:cs="Times New Roman"/>
          <w:b/>
          <w:sz w:val="28"/>
          <w:szCs w:val="28"/>
        </w:rPr>
        <w:t>.</w:t>
      </w:r>
    </w:p>
    <w:p w:rsidR="001816DD" w:rsidRPr="00AF13AD" w:rsidRDefault="00920878" w:rsidP="00181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6DD" w:rsidRPr="00C80284">
        <w:rPr>
          <w:rFonts w:ascii="Times New Roman" w:hAnsi="Times New Roman" w:cs="Times New Roman"/>
          <w:sz w:val="28"/>
          <w:szCs w:val="28"/>
        </w:rPr>
        <w:t xml:space="preserve"> </w:t>
      </w:r>
      <w:r w:rsidR="001816DD" w:rsidRPr="00AF13AD">
        <w:rPr>
          <w:rFonts w:ascii="Times New Roman" w:hAnsi="Times New Roman" w:cs="Times New Roman"/>
          <w:sz w:val="28"/>
          <w:szCs w:val="28"/>
        </w:rPr>
        <w:t xml:space="preserve">В </w:t>
      </w:r>
      <w:r w:rsidR="008863C2">
        <w:rPr>
          <w:rFonts w:ascii="Times New Roman" w:hAnsi="Times New Roman" w:cs="Times New Roman"/>
          <w:sz w:val="28"/>
          <w:szCs w:val="28"/>
        </w:rPr>
        <w:t>ДОУ</w:t>
      </w:r>
      <w:r w:rsidR="001816DD" w:rsidRPr="00AF13AD">
        <w:rPr>
          <w:rFonts w:ascii="Times New Roman" w:hAnsi="Times New Roman" w:cs="Times New Roman"/>
          <w:sz w:val="28"/>
          <w:szCs w:val="28"/>
        </w:rPr>
        <w:t> </w:t>
      </w:r>
      <w:hyperlink r:id="rId8" w:anchor="/document/16/38785/" w:history="1">
        <w:r w:rsidR="001816DD" w:rsidRPr="00AF13A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библиотека</w:t>
        </w:r>
      </w:hyperlink>
      <w:r w:rsidR="001816DD" w:rsidRPr="00AF13AD">
        <w:rPr>
          <w:rFonts w:ascii="Times New Roman" w:hAnsi="Times New Roman" w:cs="Times New Roman"/>
          <w:sz w:val="28"/>
          <w:szCs w:val="28"/>
        </w:rPr>
        <w:t> является составной частью методической службы.</w:t>
      </w:r>
    </w:p>
    <w:p w:rsidR="001816DD" w:rsidRPr="00AF13AD" w:rsidRDefault="001816DD" w:rsidP="00181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3AD">
        <w:rPr>
          <w:rFonts w:ascii="Times New Roman" w:hAnsi="Times New Roman" w:cs="Times New Roman"/>
          <w:sz w:val="28"/>
          <w:szCs w:val="28"/>
        </w:rPr>
        <w:t>Библиотечный фонд располагается в методическом кабинете,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</w:t>
      </w:r>
      <w:r>
        <w:rPr>
          <w:rFonts w:ascii="Times New Roman" w:hAnsi="Times New Roman" w:cs="Times New Roman"/>
          <w:sz w:val="28"/>
          <w:szCs w:val="28"/>
        </w:rPr>
        <w:t xml:space="preserve">аждой возрастной группе имеются </w:t>
      </w:r>
      <w:r w:rsidRPr="00AF13AD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обходимые</w:t>
      </w:r>
      <w:r w:rsidR="00AD3207">
        <w:rPr>
          <w:rFonts w:ascii="Times New Roman" w:hAnsi="Times New Roman" w:cs="Times New Roman"/>
          <w:sz w:val="28"/>
          <w:szCs w:val="28"/>
        </w:rPr>
        <w:t xml:space="preserve"> </w:t>
      </w:r>
      <w:r w:rsidRPr="00AF13AD">
        <w:rPr>
          <w:rFonts w:ascii="Times New Roman" w:hAnsi="Times New Roman" w:cs="Times New Roman"/>
          <w:sz w:val="28"/>
          <w:szCs w:val="28"/>
        </w:rPr>
        <w:t xml:space="preserve"> учебно-методически</w:t>
      </w:r>
      <w:r w:rsidR="00920878">
        <w:rPr>
          <w:rFonts w:ascii="Times New Roman" w:hAnsi="Times New Roman" w:cs="Times New Roman"/>
          <w:sz w:val="28"/>
          <w:szCs w:val="28"/>
        </w:rPr>
        <w:t>е</w:t>
      </w:r>
      <w:r w:rsidRPr="00AF13AD">
        <w:rPr>
          <w:rFonts w:ascii="Times New Roman" w:hAnsi="Times New Roman" w:cs="Times New Roman"/>
          <w:sz w:val="28"/>
          <w:szCs w:val="28"/>
        </w:rPr>
        <w:t xml:space="preserve"> пособи</w:t>
      </w:r>
      <w:r>
        <w:rPr>
          <w:rFonts w:ascii="Times New Roman" w:hAnsi="Times New Roman" w:cs="Times New Roman"/>
          <w:sz w:val="28"/>
          <w:szCs w:val="28"/>
        </w:rPr>
        <w:t>я, рекомендованные</w:t>
      </w:r>
      <w:r w:rsidRPr="00AF13AD">
        <w:rPr>
          <w:rFonts w:ascii="Times New Roman" w:hAnsi="Times New Roman" w:cs="Times New Roman"/>
          <w:sz w:val="28"/>
          <w:szCs w:val="28"/>
        </w:rPr>
        <w:t xml:space="preserve"> для планирования воспитательно-образовательной работы в соответствии с обязательной частью ООП.</w:t>
      </w:r>
    </w:p>
    <w:p w:rsidR="001816DD" w:rsidRPr="00AF13AD" w:rsidRDefault="001816DD" w:rsidP="00181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3AD">
        <w:rPr>
          <w:rFonts w:ascii="Times New Roman" w:hAnsi="Times New Roman" w:cs="Times New Roman"/>
          <w:sz w:val="28"/>
          <w:szCs w:val="28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</w:t>
      </w:r>
    </w:p>
    <w:p w:rsidR="001816DD" w:rsidRPr="00D525B2" w:rsidRDefault="005B58AC" w:rsidP="00181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25B2">
        <w:rPr>
          <w:rFonts w:ascii="Times New Roman" w:hAnsi="Times New Roman" w:cs="Times New Roman"/>
          <w:sz w:val="28"/>
          <w:szCs w:val="28"/>
        </w:rPr>
        <w:t>Выводы: Учебно-методическое обеспечение в ДОУ соответствует требованиям реализуемой образовательной программы, обеспечивает образовательную деятельность, присмотр и уход. Педагоги имеют возможность пользоваться фондом учебно-методической литературы. Методическое обеспечение способствует развитию творческого потенциала педагогов, качественному росту профессионального мастерства и успехам в конкурсном движении. Библиотечный фонд ДОУ представлен достаточным количеством литературы для воспитанников и для педагогов. В следующем учебном году планируется продолжить    работу по оснащению методической и учебной литератур</w:t>
      </w:r>
      <w:r w:rsidR="00D525B2" w:rsidRPr="00D525B2">
        <w:rPr>
          <w:rFonts w:ascii="Times New Roman" w:hAnsi="Times New Roman" w:cs="Times New Roman"/>
          <w:sz w:val="28"/>
          <w:szCs w:val="28"/>
        </w:rPr>
        <w:t>ой, в соответствующей требования ФГОС ДО.</w:t>
      </w:r>
    </w:p>
    <w:p w:rsidR="001816DD" w:rsidRPr="007C05EB" w:rsidRDefault="0021508D" w:rsidP="002150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816DD" w:rsidRPr="007C05EB">
        <w:rPr>
          <w:rFonts w:ascii="Times New Roman" w:hAnsi="Times New Roman" w:cs="Times New Roman"/>
          <w:b/>
          <w:sz w:val="28"/>
          <w:szCs w:val="28"/>
        </w:rPr>
        <w:t>. Оценка материально-технической базы</w:t>
      </w:r>
    </w:p>
    <w:p w:rsidR="001816DD" w:rsidRPr="009461CE" w:rsidRDefault="00920878" w:rsidP="00920878">
      <w:pPr>
        <w:spacing w:after="0" w:line="240" w:lineRule="auto"/>
        <w:ind w:right="7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6DD" w:rsidRPr="00AF13AD">
        <w:rPr>
          <w:rFonts w:ascii="Times New Roman" w:hAnsi="Times New Roman" w:cs="Times New Roman"/>
          <w:sz w:val="28"/>
          <w:szCs w:val="28"/>
        </w:rPr>
        <w:t>В Детском саду сформирована материально-техническая база для реализации образовательных программ, жизне</w:t>
      </w:r>
      <w:r w:rsidR="001816DD">
        <w:rPr>
          <w:rFonts w:ascii="Times New Roman" w:hAnsi="Times New Roman" w:cs="Times New Roman"/>
          <w:sz w:val="28"/>
          <w:szCs w:val="28"/>
        </w:rPr>
        <w:t xml:space="preserve">обеспечения и развития детей. </w:t>
      </w:r>
      <w:r w:rsidR="001816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оборудованы помещения:</w:t>
      </w:r>
    </w:p>
    <w:tbl>
      <w:tblPr>
        <w:tblStyle w:val="14"/>
        <w:tblW w:w="9606" w:type="dxa"/>
        <w:tblLook w:val="04A0"/>
      </w:tblPr>
      <w:tblGrid>
        <w:gridCol w:w="626"/>
        <w:gridCol w:w="6616"/>
        <w:gridCol w:w="2364"/>
      </w:tblGrid>
      <w:tr w:rsidR="001816DD" w:rsidRPr="009461CE" w:rsidTr="004408AB">
        <w:tc>
          <w:tcPr>
            <w:tcW w:w="496" w:type="dxa"/>
          </w:tcPr>
          <w:p w:rsidR="001816DD" w:rsidRPr="009461CE" w:rsidRDefault="001816DD" w:rsidP="004408AB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15" w:type="dxa"/>
          </w:tcPr>
          <w:p w:rsidR="001816DD" w:rsidRPr="009461CE" w:rsidRDefault="001816DD" w:rsidP="0071092B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</w:rPr>
              <w:t>Название помещения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816DD" w:rsidRPr="009461CE" w:rsidRDefault="001816DD" w:rsidP="004408AB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1816DD" w:rsidRPr="009461CE" w:rsidTr="004408AB">
        <w:tc>
          <w:tcPr>
            <w:tcW w:w="496" w:type="dxa"/>
          </w:tcPr>
          <w:p w:rsidR="001816DD" w:rsidRPr="009461CE" w:rsidRDefault="001816DD" w:rsidP="004408AB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5" w:type="dxa"/>
          </w:tcPr>
          <w:p w:rsidR="001816DD" w:rsidRPr="009461CE" w:rsidRDefault="001816DD" w:rsidP="004408AB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</w:rPr>
              <w:t xml:space="preserve">Групповые помещения 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816DD" w:rsidRPr="009461CE" w:rsidRDefault="001816DD" w:rsidP="004408AB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816DD" w:rsidRPr="009461CE" w:rsidTr="004408AB">
        <w:tc>
          <w:tcPr>
            <w:tcW w:w="496" w:type="dxa"/>
          </w:tcPr>
          <w:p w:rsidR="001816DD" w:rsidRPr="009461CE" w:rsidRDefault="001816DD" w:rsidP="004408AB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5" w:type="dxa"/>
          </w:tcPr>
          <w:p w:rsidR="001816DD" w:rsidRPr="009461CE" w:rsidRDefault="001816DD" w:rsidP="004408AB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</w:rPr>
              <w:t>Спальни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816DD" w:rsidRPr="009461CE" w:rsidRDefault="001816DD" w:rsidP="004408AB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816DD" w:rsidRPr="009461CE" w:rsidTr="004408AB">
        <w:tc>
          <w:tcPr>
            <w:tcW w:w="496" w:type="dxa"/>
          </w:tcPr>
          <w:p w:rsidR="001816DD" w:rsidRPr="009461CE" w:rsidRDefault="001816DD" w:rsidP="004408AB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5" w:type="dxa"/>
          </w:tcPr>
          <w:p w:rsidR="001816DD" w:rsidRPr="009461CE" w:rsidRDefault="001816DD" w:rsidP="004408AB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</w:rPr>
              <w:t>Кабинет заведующей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816DD" w:rsidRPr="009461CE" w:rsidRDefault="001816DD" w:rsidP="004408AB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16DD" w:rsidRPr="009461CE" w:rsidTr="004408AB">
        <w:tc>
          <w:tcPr>
            <w:tcW w:w="496" w:type="dxa"/>
          </w:tcPr>
          <w:p w:rsidR="001816DD" w:rsidRPr="009461CE" w:rsidRDefault="001816DD" w:rsidP="004408AB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5" w:type="dxa"/>
          </w:tcPr>
          <w:p w:rsidR="001816DD" w:rsidRPr="009461CE" w:rsidRDefault="00340460" w:rsidP="004408AB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816DD" w:rsidRPr="009461CE">
              <w:rPr>
                <w:rFonts w:ascii="Times New Roman" w:hAnsi="Times New Roman" w:cs="Times New Roman"/>
                <w:sz w:val="28"/>
                <w:szCs w:val="28"/>
              </w:rPr>
              <w:t>клад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816DD" w:rsidRPr="009461CE" w:rsidRDefault="001816DD" w:rsidP="004408AB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16DD" w:rsidRPr="009461CE" w:rsidTr="004408AB">
        <w:tc>
          <w:tcPr>
            <w:tcW w:w="496" w:type="dxa"/>
          </w:tcPr>
          <w:p w:rsidR="001816DD" w:rsidRPr="009461CE" w:rsidRDefault="0071092B" w:rsidP="004408AB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5" w:type="dxa"/>
          </w:tcPr>
          <w:p w:rsidR="001816DD" w:rsidRPr="009461CE" w:rsidRDefault="001816DD" w:rsidP="004408AB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</w:rPr>
              <w:t>Медицинский кабинет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816DD" w:rsidRPr="009461CE" w:rsidRDefault="001816DD" w:rsidP="004408AB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16DD" w:rsidRPr="009461CE" w:rsidTr="004408AB">
        <w:tc>
          <w:tcPr>
            <w:tcW w:w="496" w:type="dxa"/>
          </w:tcPr>
          <w:p w:rsidR="001816DD" w:rsidRPr="009461CE" w:rsidRDefault="0071092B" w:rsidP="004408AB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15" w:type="dxa"/>
          </w:tcPr>
          <w:p w:rsidR="001816DD" w:rsidRPr="009461CE" w:rsidRDefault="001816DD" w:rsidP="004408AB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</w:rPr>
              <w:t>Пищеблок</w:t>
            </w:r>
          </w:p>
        </w:tc>
        <w:tc>
          <w:tcPr>
            <w:tcW w:w="2395" w:type="dxa"/>
            <w:tcBorders>
              <w:right w:val="single" w:sz="4" w:space="0" w:color="auto"/>
            </w:tcBorders>
          </w:tcPr>
          <w:p w:rsidR="001816DD" w:rsidRPr="009461CE" w:rsidRDefault="001816DD" w:rsidP="004408AB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816DD" w:rsidRPr="0056469F" w:rsidRDefault="001816DD" w:rsidP="001816DD">
      <w:pPr>
        <w:tabs>
          <w:tab w:val="left" w:pos="-1985"/>
          <w:tab w:val="left" w:pos="-1843"/>
        </w:tabs>
        <w:suppressAutoHyphens/>
        <w:spacing w:after="0" w:line="240" w:lineRule="auto"/>
        <w:ind w:right="71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9461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Для предоставления качественного дошкольного образования в ДОУ созданы необходимые учебно-технические условия. Имеется следующее оборудование: </w:t>
      </w:r>
    </w:p>
    <w:tbl>
      <w:tblPr>
        <w:tblStyle w:val="14"/>
        <w:tblW w:w="0" w:type="auto"/>
        <w:tblLook w:val="04A0"/>
      </w:tblPr>
      <w:tblGrid>
        <w:gridCol w:w="4785"/>
        <w:gridCol w:w="4786"/>
      </w:tblGrid>
      <w:tr w:rsidR="001816DD" w:rsidRPr="009461CE" w:rsidTr="004408AB">
        <w:tc>
          <w:tcPr>
            <w:tcW w:w="4785" w:type="dxa"/>
          </w:tcPr>
          <w:p w:rsidR="001816DD" w:rsidRPr="009461CE" w:rsidRDefault="001816DD" w:rsidP="004408AB">
            <w:pPr>
              <w:tabs>
                <w:tab w:val="left" w:pos="284"/>
              </w:tabs>
              <w:suppressAutoHyphens/>
              <w:ind w:left="71" w:right="7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zh-CN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Наименование оборудования</w:t>
            </w:r>
          </w:p>
        </w:tc>
        <w:tc>
          <w:tcPr>
            <w:tcW w:w="4786" w:type="dxa"/>
          </w:tcPr>
          <w:p w:rsidR="001816DD" w:rsidRPr="009461CE" w:rsidRDefault="001816DD" w:rsidP="004408AB">
            <w:pPr>
              <w:tabs>
                <w:tab w:val="left" w:pos="284"/>
              </w:tabs>
              <w:suppressAutoHyphens/>
              <w:ind w:left="71" w:right="71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Количество</w:t>
            </w:r>
          </w:p>
        </w:tc>
      </w:tr>
      <w:tr w:rsidR="001816DD" w:rsidRPr="009461CE" w:rsidTr="004408AB">
        <w:tc>
          <w:tcPr>
            <w:tcW w:w="4785" w:type="dxa"/>
          </w:tcPr>
          <w:p w:rsidR="001816DD" w:rsidRPr="009461CE" w:rsidRDefault="001816DD" w:rsidP="004408AB">
            <w:pPr>
              <w:tabs>
                <w:tab w:val="left" w:pos="284"/>
              </w:tabs>
              <w:suppressAutoHyphens/>
              <w:ind w:left="71" w:right="7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zh-CN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Компьютеры</w:t>
            </w:r>
          </w:p>
        </w:tc>
        <w:tc>
          <w:tcPr>
            <w:tcW w:w="4786" w:type="dxa"/>
          </w:tcPr>
          <w:p w:rsidR="001816DD" w:rsidRPr="009461CE" w:rsidRDefault="001816DD" w:rsidP="004408AB">
            <w:pPr>
              <w:tabs>
                <w:tab w:val="left" w:pos="284"/>
              </w:tabs>
              <w:suppressAutoHyphens/>
              <w:ind w:left="71" w:right="71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1816DD" w:rsidRPr="009461CE" w:rsidTr="004408AB">
        <w:tc>
          <w:tcPr>
            <w:tcW w:w="4785" w:type="dxa"/>
          </w:tcPr>
          <w:p w:rsidR="001816DD" w:rsidRPr="009461CE" w:rsidRDefault="001816DD" w:rsidP="004408AB">
            <w:pPr>
              <w:tabs>
                <w:tab w:val="left" w:pos="284"/>
              </w:tabs>
              <w:suppressAutoHyphens/>
              <w:ind w:left="71" w:right="7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zh-CN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Принтеры</w:t>
            </w:r>
          </w:p>
        </w:tc>
        <w:tc>
          <w:tcPr>
            <w:tcW w:w="4786" w:type="dxa"/>
          </w:tcPr>
          <w:p w:rsidR="001816DD" w:rsidRPr="009461CE" w:rsidRDefault="001816DD" w:rsidP="004408AB">
            <w:pPr>
              <w:tabs>
                <w:tab w:val="left" w:pos="284"/>
              </w:tabs>
              <w:suppressAutoHyphens/>
              <w:ind w:left="71" w:right="71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1816DD" w:rsidRPr="009461CE" w:rsidTr="004408AB">
        <w:tc>
          <w:tcPr>
            <w:tcW w:w="4785" w:type="dxa"/>
          </w:tcPr>
          <w:p w:rsidR="001816DD" w:rsidRPr="009461CE" w:rsidRDefault="001816DD" w:rsidP="004408AB">
            <w:pPr>
              <w:tabs>
                <w:tab w:val="left" w:pos="284"/>
              </w:tabs>
              <w:suppressAutoHyphens/>
              <w:ind w:left="71" w:right="7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zh-CN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Аппарат копировальный</w:t>
            </w:r>
          </w:p>
        </w:tc>
        <w:tc>
          <w:tcPr>
            <w:tcW w:w="4786" w:type="dxa"/>
          </w:tcPr>
          <w:p w:rsidR="001816DD" w:rsidRPr="009461CE" w:rsidRDefault="001816DD" w:rsidP="004408AB">
            <w:pPr>
              <w:tabs>
                <w:tab w:val="left" w:pos="284"/>
              </w:tabs>
              <w:suppressAutoHyphens/>
              <w:ind w:left="71" w:right="71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1816DD" w:rsidRPr="009461CE" w:rsidTr="004408AB">
        <w:tc>
          <w:tcPr>
            <w:tcW w:w="4785" w:type="dxa"/>
          </w:tcPr>
          <w:p w:rsidR="001816DD" w:rsidRPr="009461CE" w:rsidRDefault="001816DD" w:rsidP="004408AB">
            <w:pPr>
              <w:tabs>
                <w:tab w:val="left" w:pos="284"/>
              </w:tabs>
              <w:suppressAutoHyphens/>
              <w:ind w:left="71" w:right="7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zh-CN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Телевизоры</w:t>
            </w:r>
          </w:p>
        </w:tc>
        <w:tc>
          <w:tcPr>
            <w:tcW w:w="4786" w:type="dxa"/>
          </w:tcPr>
          <w:p w:rsidR="001816DD" w:rsidRPr="009461CE" w:rsidRDefault="001816DD" w:rsidP="004408AB">
            <w:pPr>
              <w:tabs>
                <w:tab w:val="left" w:pos="284"/>
              </w:tabs>
              <w:suppressAutoHyphens/>
              <w:ind w:left="71" w:right="71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1816DD" w:rsidRPr="009461CE" w:rsidTr="004408AB">
        <w:tc>
          <w:tcPr>
            <w:tcW w:w="4785" w:type="dxa"/>
          </w:tcPr>
          <w:p w:rsidR="001816DD" w:rsidRPr="009461CE" w:rsidRDefault="001816DD" w:rsidP="004408AB">
            <w:pPr>
              <w:tabs>
                <w:tab w:val="left" w:pos="284"/>
              </w:tabs>
              <w:suppressAutoHyphens/>
              <w:ind w:left="71" w:right="7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zh-CN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Музыкальны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й</w:t>
            </w:r>
            <w:r w:rsidRPr="009461C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 центр</w:t>
            </w:r>
          </w:p>
        </w:tc>
        <w:tc>
          <w:tcPr>
            <w:tcW w:w="4786" w:type="dxa"/>
          </w:tcPr>
          <w:p w:rsidR="001816DD" w:rsidRPr="009461CE" w:rsidRDefault="0071092B" w:rsidP="004408AB">
            <w:pPr>
              <w:tabs>
                <w:tab w:val="left" w:pos="284"/>
              </w:tabs>
              <w:suppressAutoHyphens/>
              <w:ind w:left="71" w:right="71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1816DD" w:rsidRPr="009461CE" w:rsidTr="004408AB">
        <w:tc>
          <w:tcPr>
            <w:tcW w:w="4785" w:type="dxa"/>
          </w:tcPr>
          <w:p w:rsidR="001816DD" w:rsidRPr="009461CE" w:rsidRDefault="001816DD" w:rsidP="004408AB">
            <w:pPr>
              <w:tabs>
                <w:tab w:val="left" w:pos="284"/>
              </w:tabs>
              <w:suppressAutoHyphens/>
              <w:ind w:left="71" w:right="7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zh-CN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Ноутбуки</w:t>
            </w:r>
          </w:p>
        </w:tc>
        <w:tc>
          <w:tcPr>
            <w:tcW w:w="4786" w:type="dxa"/>
          </w:tcPr>
          <w:p w:rsidR="001816DD" w:rsidRPr="009461CE" w:rsidRDefault="001816DD" w:rsidP="004408AB">
            <w:pPr>
              <w:tabs>
                <w:tab w:val="left" w:pos="284"/>
              </w:tabs>
              <w:suppressAutoHyphens/>
              <w:ind w:left="71" w:right="71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2</w:t>
            </w:r>
          </w:p>
        </w:tc>
      </w:tr>
      <w:tr w:rsidR="001816DD" w:rsidRPr="009461CE" w:rsidTr="004408AB">
        <w:tc>
          <w:tcPr>
            <w:tcW w:w="4785" w:type="dxa"/>
          </w:tcPr>
          <w:p w:rsidR="001816DD" w:rsidRPr="009461CE" w:rsidRDefault="001816DD" w:rsidP="004408AB">
            <w:pPr>
              <w:tabs>
                <w:tab w:val="left" w:pos="284"/>
              </w:tabs>
              <w:suppressAutoHyphens/>
              <w:ind w:left="71" w:right="7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zh-CN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Наличие сайта (да, нет)</w:t>
            </w:r>
          </w:p>
        </w:tc>
        <w:tc>
          <w:tcPr>
            <w:tcW w:w="4786" w:type="dxa"/>
          </w:tcPr>
          <w:p w:rsidR="001816DD" w:rsidRPr="009461CE" w:rsidRDefault="001816DD" w:rsidP="004408AB">
            <w:pPr>
              <w:tabs>
                <w:tab w:val="left" w:pos="284"/>
              </w:tabs>
              <w:suppressAutoHyphens/>
              <w:ind w:left="71" w:right="71"/>
              <w:jc w:val="both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9461C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Да, </w:t>
            </w:r>
            <w:hyperlink r:id="rId9" w:history="1">
              <w:r w:rsidRPr="009461C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zh-CN"/>
                </w:rPr>
                <w:t>mbdou</w:t>
              </w:r>
              <w:r w:rsidRPr="009461C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eastAsia="zh-CN"/>
                </w:rPr>
                <w:t>-.</w:t>
              </w:r>
              <w:r w:rsidRPr="009461C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zh-CN"/>
                </w:rPr>
                <w:t>raduga</w:t>
              </w:r>
              <w:r w:rsidRPr="009461C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eastAsia="zh-CN"/>
                </w:rPr>
                <w:t>@</w:t>
              </w:r>
              <w:r w:rsidRPr="009461C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zh-CN"/>
                </w:rPr>
                <w:t>mail</w:t>
              </w:r>
              <w:r w:rsidRPr="009461C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eastAsia="zh-CN"/>
                </w:rPr>
                <w:t>.</w:t>
              </w:r>
              <w:r w:rsidRPr="009461CE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 w:eastAsia="zh-CN"/>
                </w:rPr>
                <w:t>ru</w:t>
              </w:r>
            </w:hyperlink>
          </w:p>
        </w:tc>
      </w:tr>
    </w:tbl>
    <w:p w:rsidR="001816DD" w:rsidRDefault="001816DD" w:rsidP="001816DD">
      <w:pPr>
        <w:autoSpaceDE w:val="0"/>
        <w:autoSpaceDN w:val="0"/>
        <w:adjustRightInd w:val="0"/>
        <w:spacing w:after="0" w:line="240" w:lineRule="auto"/>
        <w:ind w:left="71" w:right="71"/>
        <w:jc w:val="both"/>
        <w:rPr>
          <w:rFonts w:ascii="Calibri" w:eastAsia="Times New Roman" w:hAnsi="Calibri" w:cs="Calibri"/>
          <w:b/>
          <w:color w:val="0000FF"/>
          <w:sz w:val="28"/>
          <w:szCs w:val="28"/>
          <w:u w:val="single"/>
          <w:lang w:eastAsia="zh-CN"/>
        </w:rPr>
      </w:pPr>
    </w:p>
    <w:p w:rsidR="001816DD" w:rsidRPr="0056469F" w:rsidRDefault="001816DD" w:rsidP="001816DD">
      <w:pPr>
        <w:autoSpaceDE w:val="0"/>
        <w:autoSpaceDN w:val="0"/>
        <w:adjustRightInd w:val="0"/>
        <w:spacing w:after="0" w:line="240" w:lineRule="auto"/>
        <w:ind w:left="71" w:right="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08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Материально-техническое обеспечение ДОУ соответствует санитарно-эпидемиологического требованиям содержания дошкольного учреждения и</w:t>
      </w:r>
      <w:r w:rsidRPr="00272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решать воспит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ательно-образовательные задачи.</w:t>
      </w:r>
    </w:p>
    <w:p w:rsidR="001816DD" w:rsidRPr="00AF13AD" w:rsidRDefault="001816DD" w:rsidP="00181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3AD">
        <w:rPr>
          <w:rFonts w:ascii="Times New Roman" w:hAnsi="Times New Roman" w:cs="Times New Roman"/>
          <w:sz w:val="28"/>
          <w:szCs w:val="28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1816DD" w:rsidRPr="00AF13AD" w:rsidRDefault="001816DD" w:rsidP="00181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13AD">
        <w:rPr>
          <w:rFonts w:ascii="Times New Roman" w:hAnsi="Times New Roman" w:cs="Times New Roman"/>
          <w:sz w:val="28"/>
          <w:szCs w:val="28"/>
        </w:rPr>
        <w:t>В 202</w:t>
      </w:r>
      <w:r w:rsidR="00327BBD">
        <w:rPr>
          <w:rFonts w:ascii="Times New Roman" w:hAnsi="Times New Roman" w:cs="Times New Roman"/>
          <w:sz w:val="28"/>
          <w:szCs w:val="28"/>
        </w:rPr>
        <w:t>3</w:t>
      </w:r>
      <w:r w:rsidRPr="00AF13AD">
        <w:rPr>
          <w:rFonts w:ascii="Times New Roman" w:hAnsi="Times New Roman" w:cs="Times New Roman"/>
          <w:sz w:val="28"/>
          <w:szCs w:val="28"/>
        </w:rPr>
        <w:t xml:space="preserve"> году Детский сад провел текущий ремонт 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F13AD">
        <w:rPr>
          <w:rFonts w:ascii="Times New Roman" w:hAnsi="Times New Roman" w:cs="Times New Roman"/>
          <w:sz w:val="28"/>
          <w:szCs w:val="28"/>
        </w:rPr>
        <w:t xml:space="preserve"> групп, 2 спальных помещений, коридоров</w:t>
      </w:r>
      <w:r>
        <w:rPr>
          <w:rFonts w:ascii="Times New Roman" w:hAnsi="Times New Roman" w:cs="Times New Roman"/>
          <w:sz w:val="28"/>
          <w:szCs w:val="28"/>
        </w:rPr>
        <w:t xml:space="preserve">, медкабинета, пищеблока. </w:t>
      </w:r>
      <w:r w:rsidRPr="00AF13AD">
        <w:rPr>
          <w:rFonts w:ascii="Times New Roman" w:hAnsi="Times New Roman" w:cs="Times New Roman"/>
          <w:sz w:val="28"/>
          <w:szCs w:val="28"/>
        </w:rPr>
        <w:t>Построили новые малые архитектурные формы и игровое оборудование на участке. 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D525B2" w:rsidRPr="00AF13AD" w:rsidRDefault="006C2AC8" w:rsidP="001816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Выводы: М</w:t>
      </w:r>
      <w:r w:rsidR="00D525B2">
        <w:rPr>
          <w:rFonts w:ascii="Times New Roman" w:hAnsi="Times New Roman" w:cs="Times New Roman"/>
          <w:sz w:val="28"/>
          <w:szCs w:val="28"/>
        </w:rPr>
        <w:t>атериально-техническая база находится</w:t>
      </w:r>
      <w:r w:rsidR="008863C2">
        <w:rPr>
          <w:rFonts w:ascii="Times New Roman" w:hAnsi="Times New Roman" w:cs="Times New Roman"/>
          <w:sz w:val="28"/>
          <w:szCs w:val="28"/>
        </w:rPr>
        <w:t xml:space="preserve">  в </w:t>
      </w:r>
      <w:r w:rsidR="00D525B2">
        <w:rPr>
          <w:rFonts w:ascii="Times New Roman" w:hAnsi="Times New Roman" w:cs="Times New Roman"/>
          <w:sz w:val="28"/>
          <w:szCs w:val="28"/>
        </w:rPr>
        <w:t xml:space="preserve">удовлетворительном состояние, деятельность по оснащению развивающей предметно-пространственной среды направлена на реализацию Образовательной программы ДОУ.  В ДОУ создана развивающая предметно-пространственная </w:t>
      </w:r>
      <w:r>
        <w:rPr>
          <w:rFonts w:ascii="Times New Roman" w:hAnsi="Times New Roman" w:cs="Times New Roman"/>
          <w:sz w:val="28"/>
          <w:szCs w:val="28"/>
        </w:rPr>
        <w:t xml:space="preserve"> среда, представляющая собой систему условий социализации и индивидуализации воспитанников.</w:t>
      </w:r>
    </w:p>
    <w:p w:rsidR="008A07CA" w:rsidRPr="00FC31DB" w:rsidRDefault="0021508D" w:rsidP="00CD2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A07CA" w:rsidRPr="007C05EB">
        <w:rPr>
          <w:rFonts w:ascii="Times New Roman" w:hAnsi="Times New Roman" w:cs="Times New Roman"/>
          <w:b/>
          <w:sz w:val="28"/>
          <w:szCs w:val="28"/>
        </w:rPr>
        <w:t>. </w:t>
      </w:r>
      <w:r w:rsidR="00643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EDE">
        <w:rPr>
          <w:rFonts w:ascii="Times New Roman" w:hAnsi="Times New Roman" w:cs="Times New Roman"/>
          <w:b/>
          <w:sz w:val="28"/>
          <w:szCs w:val="28"/>
        </w:rPr>
        <w:t>В</w:t>
      </w:r>
      <w:r w:rsidR="008A07CA" w:rsidRPr="007C05EB">
        <w:rPr>
          <w:rFonts w:ascii="Times New Roman" w:hAnsi="Times New Roman" w:cs="Times New Roman"/>
          <w:b/>
          <w:sz w:val="28"/>
          <w:szCs w:val="28"/>
        </w:rPr>
        <w:t>нутренн</w:t>
      </w:r>
      <w:r w:rsidR="00992EDE">
        <w:rPr>
          <w:rFonts w:ascii="Times New Roman" w:hAnsi="Times New Roman" w:cs="Times New Roman"/>
          <w:b/>
          <w:sz w:val="28"/>
          <w:szCs w:val="28"/>
        </w:rPr>
        <w:t>яя  система</w:t>
      </w:r>
      <w:r w:rsidR="008A07CA" w:rsidRPr="007C05EB">
        <w:rPr>
          <w:rFonts w:ascii="Times New Roman" w:hAnsi="Times New Roman" w:cs="Times New Roman"/>
          <w:b/>
          <w:sz w:val="28"/>
          <w:szCs w:val="28"/>
        </w:rPr>
        <w:t xml:space="preserve"> оценки качества образования</w:t>
      </w:r>
      <w:r w:rsidR="00CD22F5">
        <w:rPr>
          <w:rFonts w:ascii="Times New Roman" w:hAnsi="Times New Roman" w:cs="Times New Roman"/>
          <w:b/>
          <w:sz w:val="28"/>
          <w:szCs w:val="28"/>
        </w:rPr>
        <w:t>.</w:t>
      </w:r>
    </w:p>
    <w:p w:rsidR="00992EDE" w:rsidRPr="00F14A55" w:rsidRDefault="00CD22F5" w:rsidP="009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Внутренняя система оценки качества образования в ДОУ – деятельность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информационному обеспечению управления ДОУ, основанная на систематическом анализе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качества реализации образовательного процесса, его ресурсного обеспечения и 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результатов.</w:t>
      </w:r>
    </w:p>
    <w:p w:rsidR="00992EDE" w:rsidRPr="00F14A55" w:rsidRDefault="00CD22F5" w:rsidP="009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Систему качества дошкольного образования мы рассматриваем как систему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контроля внутри ДОУ,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рая включает себя интегративные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составляющие:</w:t>
      </w:r>
    </w:p>
    <w:p w:rsidR="00992EDE" w:rsidRPr="00F14A55" w:rsidRDefault="00992EDE" w:rsidP="009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качество образовательно-воспитательного процесса;</w:t>
      </w:r>
    </w:p>
    <w:p w:rsidR="00992EDE" w:rsidRPr="00F14A55" w:rsidRDefault="00992EDE" w:rsidP="009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качество работы с родителями;</w:t>
      </w:r>
    </w:p>
    <w:p w:rsidR="00992EDE" w:rsidRPr="00F14A55" w:rsidRDefault="00992EDE" w:rsidP="009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качество работы с педагогическими кадрами;</w:t>
      </w:r>
    </w:p>
    <w:p w:rsidR="00992EDE" w:rsidRPr="00F14A55" w:rsidRDefault="00992EDE" w:rsidP="009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качество развивающей предметно-пространственной среды.</w:t>
      </w:r>
    </w:p>
    <w:p w:rsidR="00CD22F5" w:rsidRDefault="00CD22F5" w:rsidP="009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 является одной из важнейших составляющих процесса управления,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лужащей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основанием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обратной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дающей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руководителю прогнозировать пути развития детского сада, правильно ставить цели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будущее.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базой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принятия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решений,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позволяет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отклонения в работе, причины и пути их устранения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992EDE" w:rsidRPr="00F14A55" w:rsidRDefault="00CD22F5" w:rsidP="009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целью повышения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эффективности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образовательно –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деятельности применяем педагогический мониторинг, который дает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качественную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своевременную информацию, необходимую для принятия управленческих решений.</w:t>
      </w:r>
    </w:p>
    <w:p w:rsidR="00992EDE" w:rsidRPr="00F14A55" w:rsidRDefault="00CD22F5" w:rsidP="009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учреждении выстроена четкая система методического контроля и анализа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езультативности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образовательно-воспитательного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направлениям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92EDE"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 дошкольника и функционирования ДОУ в целом.</w:t>
      </w:r>
    </w:p>
    <w:p w:rsidR="00992EDE" w:rsidRPr="00F14A55" w:rsidRDefault="00992EDE" w:rsidP="00992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ДОУ внутренний контроль осуществляют заведующая, старший воспитатель,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завхоз, медицинская сестра; созданная по приказу заведующей комиссия.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контроля выносятся на обсуждение на педагогические советы, совещания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заведующей, размещаются на информационных стендах.</w:t>
      </w:r>
    </w:p>
    <w:p w:rsidR="00CD22F5" w:rsidRDefault="00992EDE" w:rsidP="00CD22F5">
      <w:pPr>
        <w:shd w:val="clear" w:color="auto" w:fill="FFFFFF"/>
        <w:spacing w:after="0" w:line="240" w:lineRule="auto"/>
        <w:rPr>
          <w:rFonts w:eastAsia="Times New Roman" w:cs="Helvetica"/>
          <w:color w:val="1A1A1A"/>
          <w:sz w:val="23"/>
          <w:szCs w:val="23"/>
          <w:lang w:eastAsia="ru-RU"/>
        </w:rPr>
      </w:pPr>
      <w:r w:rsidRPr="00CD22F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Вывод: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проведении самообследования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выявлено, что внутренняя система оценки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качества обр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азования способствует повышению эффективности образовательного 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процесса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 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целях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совершенствования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качества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бучающихся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соответствии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 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требованиями федеральных государственных образовательных стандартов дошкольного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14A5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</w:t>
      </w:r>
      <w:r w:rsidR="00CD2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CD22F5" w:rsidRPr="00CD22F5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087258" w:rsidRPr="00087258" w:rsidRDefault="00087258" w:rsidP="009722E1">
      <w:pPr>
        <w:shd w:val="clear" w:color="auto" w:fill="FFFFFF"/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Данные приведены по состояние на </w:t>
      </w:r>
      <w:r w:rsidR="00CD2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="004B5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D2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Pr="0008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</w:t>
      </w:r>
      <w:r w:rsidR="004B50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27B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08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</w:p>
    <w:p w:rsidR="007413E9" w:rsidRPr="00087258" w:rsidRDefault="007413E9" w:rsidP="00E37065">
      <w:pPr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6833"/>
        <w:gridCol w:w="2410"/>
      </w:tblGrid>
      <w:tr w:rsidR="007413E9" w:rsidRPr="00345F3E" w:rsidTr="00272085">
        <w:trPr>
          <w:trHeight w:hRule="exact" w:val="51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4B50E0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0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4B50E0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0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позиции самообследования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4B50E0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0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Заключение</w:t>
            </w:r>
          </w:p>
        </w:tc>
      </w:tr>
      <w:tr w:rsidR="007413E9" w:rsidRPr="00345F3E" w:rsidTr="00345F3E">
        <w:trPr>
          <w:trHeight w:hRule="exact" w:val="941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Общие сведения о состоянии и развитии общеобразовательного учреждения. Управление образовательным процессом.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tabs>
                <w:tab w:val="left" w:pos="480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413E9" w:rsidRPr="00345F3E" w:rsidRDefault="007413E9" w:rsidP="00E37065">
            <w:pPr>
              <w:shd w:val="clear" w:color="auto" w:fill="FFFFFF"/>
              <w:tabs>
                <w:tab w:val="left" w:pos="480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удовлетворяет</w:t>
            </w:r>
          </w:p>
          <w:p w:rsidR="007413E9" w:rsidRPr="00345F3E" w:rsidRDefault="007413E9" w:rsidP="00E37065">
            <w:pPr>
              <w:shd w:val="clear" w:color="auto" w:fill="FFFFFF"/>
              <w:tabs>
                <w:tab w:val="left" w:pos="480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3E9" w:rsidRPr="00345F3E" w:rsidTr="00345F3E">
        <w:trPr>
          <w:trHeight w:hRule="exact" w:val="714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Материально-техническое обеспечение общеобразовательного учреждения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tabs>
                <w:tab w:val="left" w:pos="480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удовлетворяет</w:t>
            </w:r>
          </w:p>
        </w:tc>
      </w:tr>
      <w:tr w:rsidR="007413E9" w:rsidRPr="00345F3E" w:rsidTr="00345F3E">
        <w:trPr>
          <w:trHeight w:hRule="exact" w:val="993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Методическая работа общеобразовательного учреждения. Развитие потенциала педагогического коллектива.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tabs>
                <w:tab w:val="left" w:pos="475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3E9" w:rsidRPr="00345F3E" w:rsidRDefault="007413E9" w:rsidP="00E37065">
            <w:pPr>
              <w:shd w:val="clear" w:color="auto" w:fill="FFFFFF"/>
              <w:tabs>
                <w:tab w:val="left" w:pos="475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удовлетворяет</w:t>
            </w:r>
          </w:p>
          <w:p w:rsidR="007413E9" w:rsidRPr="00345F3E" w:rsidRDefault="007413E9" w:rsidP="00E37065">
            <w:pPr>
              <w:shd w:val="clear" w:color="auto" w:fill="FFFFFF"/>
              <w:tabs>
                <w:tab w:val="left" w:pos="475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3E9" w:rsidRPr="00345F3E" w:rsidTr="00345F3E">
        <w:trPr>
          <w:trHeight w:hRule="exact" w:val="852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и качество образовательного процесса в общеобразовательном учреждении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tabs>
                <w:tab w:val="left" w:pos="475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3E9" w:rsidRPr="00345F3E" w:rsidRDefault="007413E9" w:rsidP="00E37065">
            <w:pPr>
              <w:shd w:val="clear" w:color="auto" w:fill="FFFFFF"/>
              <w:tabs>
                <w:tab w:val="left" w:pos="475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удовлетворяет</w:t>
            </w:r>
          </w:p>
          <w:p w:rsidR="007413E9" w:rsidRPr="00345F3E" w:rsidRDefault="007413E9" w:rsidP="00E37065">
            <w:pPr>
              <w:shd w:val="clear" w:color="auto" w:fill="FFFFFF"/>
              <w:tabs>
                <w:tab w:val="left" w:pos="475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3E9" w:rsidRPr="00345F3E" w:rsidTr="00345F3E">
        <w:trPr>
          <w:trHeight w:hRule="exact" w:val="849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Кадровое обеспечение в общеобразовательном учреждении и система работы с кадрами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tabs>
                <w:tab w:val="left" w:pos="475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3E9" w:rsidRPr="00345F3E" w:rsidRDefault="007413E9" w:rsidP="00E37065">
            <w:pPr>
              <w:shd w:val="clear" w:color="auto" w:fill="FFFFFF"/>
              <w:tabs>
                <w:tab w:val="left" w:pos="475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удовлетворяет</w:t>
            </w:r>
          </w:p>
        </w:tc>
      </w:tr>
      <w:tr w:rsidR="007413E9" w:rsidRPr="00345F3E" w:rsidTr="00345F3E">
        <w:trPr>
          <w:trHeight w:hRule="exact" w:val="70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Информационно-техническое обеспечение общеобразовательного учреждения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tabs>
                <w:tab w:val="left" w:pos="475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3E9" w:rsidRPr="00345F3E" w:rsidRDefault="007413E9" w:rsidP="00E37065">
            <w:pPr>
              <w:shd w:val="clear" w:color="auto" w:fill="FFFFFF"/>
              <w:tabs>
                <w:tab w:val="left" w:pos="475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удовлетворяет</w:t>
            </w:r>
          </w:p>
          <w:p w:rsidR="007413E9" w:rsidRPr="00345F3E" w:rsidRDefault="007413E9" w:rsidP="00E37065">
            <w:pPr>
              <w:shd w:val="clear" w:color="auto" w:fill="FFFFFF"/>
              <w:tabs>
                <w:tab w:val="left" w:pos="475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3E9" w:rsidRPr="00345F3E" w:rsidTr="00345F3E">
        <w:trPr>
          <w:trHeight w:hRule="exact" w:val="71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Воспитательная система общеобразовательного учреждения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tabs>
                <w:tab w:val="left" w:pos="475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удовлетворяет</w:t>
            </w:r>
          </w:p>
        </w:tc>
      </w:tr>
      <w:tr w:rsidR="007413E9" w:rsidRPr="00345F3E" w:rsidTr="00345F3E">
        <w:trPr>
          <w:trHeight w:hRule="exact" w:val="697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Медико-социальное обеспечение образовательного процесса в общеобразовательном учреждении.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413E9" w:rsidRPr="00345F3E" w:rsidRDefault="007413E9" w:rsidP="00E37065">
            <w:pPr>
              <w:shd w:val="clear" w:color="auto" w:fill="FFFFFF"/>
              <w:tabs>
                <w:tab w:val="left" w:pos="480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3E9" w:rsidRPr="00345F3E" w:rsidRDefault="007413E9" w:rsidP="00E37065">
            <w:pPr>
              <w:shd w:val="clear" w:color="auto" w:fill="FFFFFF"/>
              <w:tabs>
                <w:tab w:val="left" w:pos="480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удовлетворяет</w:t>
            </w:r>
          </w:p>
          <w:p w:rsidR="007413E9" w:rsidRPr="00345F3E" w:rsidRDefault="007413E9" w:rsidP="00E37065">
            <w:pPr>
              <w:shd w:val="clear" w:color="auto" w:fill="FFFFFF"/>
              <w:tabs>
                <w:tab w:val="left" w:pos="480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13E9" w:rsidRPr="00345F3E" w:rsidTr="00345F3E">
        <w:trPr>
          <w:trHeight w:hRule="exact" w:val="708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spacing w:after="0" w:line="240" w:lineRule="auto"/>
              <w:ind w:left="71" w:right="71"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Безопасность образовательного процесса в общеобразовательном учреждении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413E9" w:rsidRPr="00345F3E" w:rsidRDefault="007413E9" w:rsidP="00E37065">
            <w:pPr>
              <w:shd w:val="clear" w:color="auto" w:fill="FFFFFF"/>
              <w:tabs>
                <w:tab w:val="left" w:pos="480"/>
              </w:tabs>
              <w:spacing w:after="0" w:line="240" w:lineRule="auto"/>
              <w:ind w:left="71" w:right="7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5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удовлетворяет</w:t>
            </w:r>
          </w:p>
        </w:tc>
      </w:tr>
    </w:tbl>
    <w:p w:rsidR="007413E9" w:rsidRPr="00345F3E" w:rsidRDefault="007413E9" w:rsidP="00E37065">
      <w:pPr>
        <w:spacing w:after="0" w:line="240" w:lineRule="auto"/>
        <w:ind w:left="71" w:right="7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3E9" w:rsidRPr="006C2AC8" w:rsidRDefault="006C2AC8" w:rsidP="006C2AC8">
      <w:pPr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Вывод: При проведении самообследования выявлено, что внутренняя система оценки качества образования способствует повышению </w:t>
      </w:r>
      <w:r w:rsidRPr="006C2A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эффективности образовательного процесса в целях совершенствования качества образования обучающихся в соответствии с требованиями федеральных государственных образовательных стандартов дошкольного образования.</w:t>
      </w:r>
    </w:p>
    <w:p w:rsidR="006C2AC8" w:rsidRDefault="006C2AC8" w:rsidP="009E7B55">
      <w:pPr>
        <w:spacing w:after="0" w:line="240" w:lineRule="auto"/>
        <w:ind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AC8" w:rsidRDefault="006C2AC8" w:rsidP="006C2AC8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Заключение.</w:t>
      </w:r>
    </w:p>
    <w:p w:rsidR="006C2AC8" w:rsidRDefault="006C2AC8" w:rsidP="006C2AC8">
      <w:pPr>
        <w:spacing w:after="0" w:line="240" w:lineRule="auto"/>
        <w:ind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функционирует </w:t>
      </w:r>
      <w:r w:rsidR="00215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норматив</w:t>
      </w:r>
      <w:r w:rsidR="00CC694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документами в сфере образования Российской Федерации. Образовательный процесс организован в соответствии с основными требованиями социально-экономического развития Российской Федерации, государственной политикой в сфере образования, ФГОС ДО, Уставом и образовательной программой дошкольного образования МБДОУ «ДЕТСКИЙ САД №4 «РАДУГА» СТ.ШЕЛКОВСКАЯ»  и с учетом возрастных, индивидуальных физиологических и психологических особенностей воспитанников. Медицинское сопровождение воспитательно-образовательного процесса соответствует всем требованиям и способствует сохранению и укреплению здоровья воспитанников. Анализ деятельности ДОУ за отчетный период показал, что проводимая работа дала положительные результаты, что свидетельствует об эффективности форм и методов работы.</w:t>
      </w:r>
      <w:r w:rsidR="00AF1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Своевременное повышение квалификации педагогов и повышение их профессиональных компетенций обеспечивает разностороннее личностное развитие ребенка Условия, созданные в ДОУ, способствуют повышению качества образовательной работы с детьми.</w:t>
      </w:r>
    </w:p>
    <w:p w:rsidR="006C2AC8" w:rsidRDefault="006C2AC8" w:rsidP="005B71B9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61" w:rsidRDefault="00357F61" w:rsidP="009E7B55">
      <w:pPr>
        <w:spacing w:after="0" w:line="240" w:lineRule="auto"/>
        <w:ind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AC8" w:rsidRDefault="00327BBD" w:rsidP="009E7B55">
      <w:pPr>
        <w:spacing w:after="0" w:line="240" w:lineRule="auto"/>
        <w:ind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9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2A2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Г.М.</w:t>
      </w:r>
      <w:r w:rsidR="00357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Ермошкина</w:t>
      </w:r>
      <w:r w:rsidR="009E7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</w:p>
    <w:p w:rsidR="006C2AC8" w:rsidRDefault="006C2AC8" w:rsidP="005B71B9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AC8" w:rsidRDefault="006C2AC8" w:rsidP="005B71B9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08D" w:rsidRDefault="0021508D" w:rsidP="0021508D">
      <w:pPr>
        <w:spacing w:after="0" w:line="240" w:lineRule="auto"/>
        <w:ind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61" w:rsidRDefault="00357F61" w:rsidP="0021508D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61" w:rsidRDefault="00357F61" w:rsidP="0021508D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61" w:rsidRDefault="00357F61" w:rsidP="0021508D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61" w:rsidRDefault="00357F61" w:rsidP="0021508D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61" w:rsidRDefault="00357F61" w:rsidP="0021508D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61" w:rsidRDefault="00357F61" w:rsidP="0021508D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61" w:rsidRDefault="00357F61" w:rsidP="0021508D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61" w:rsidRDefault="00357F61" w:rsidP="0021508D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61" w:rsidRDefault="00357F61" w:rsidP="0021508D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61" w:rsidRDefault="00357F61" w:rsidP="0021508D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61" w:rsidRDefault="00357F61" w:rsidP="0021508D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61" w:rsidRDefault="00357F61" w:rsidP="0021508D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61" w:rsidRDefault="00357F61" w:rsidP="0021508D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61" w:rsidRDefault="00357F61" w:rsidP="0021508D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7F61" w:rsidRDefault="00357F61" w:rsidP="0021508D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6B2" w:rsidRDefault="002A26B2" w:rsidP="002A26B2">
      <w:pPr>
        <w:spacing w:after="0" w:line="240" w:lineRule="auto"/>
        <w:ind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1B9" w:rsidRDefault="007413E9" w:rsidP="002A26B2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0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Показатели деятельности</w:t>
      </w:r>
    </w:p>
    <w:p w:rsidR="00345F3E" w:rsidRPr="004B50E0" w:rsidRDefault="00345F3E" w:rsidP="002A26B2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ДОШКОЛЬНОГО </w:t>
      </w:r>
      <w:r w:rsidR="005B7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50E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</w:p>
    <w:p w:rsidR="007413E9" w:rsidRPr="004B50E0" w:rsidRDefault="00345F3E" w:rsidP="002A26B2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0E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№4 «РАДУГА» СТ.ШЕЛКОВСКАЯ»</w:t>
      </w:r>
    </w:p>
    <w:p w:rsidR="00345F3E" w:rsidRPr="00345F3E" w:rsidRDefault="00345F3E" w:rsidP="00E37065">
      <w:pPr>
        <w:spacing w:after="0" w:line="240" w:lineRule="auto"/>
        <w:ind w:left="71" w:right="7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4"/>
        <w:tblW w:w="0" w:type="auto"/>
        <w:tblInd w:w="108" w:type="dxa"/>
        <w:tblLook w:val="04A0"/>
      </w:tblPr>
      <w:tblGrid>
        <w:gridCol w:w="1058"/>
        <w:gridCol w:w="5886"/>
        <w:gridCol w:w="2519"/>
      </w:tblGrid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835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835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835" w:type="dxa"/>
          </w:tcPr>
          <w:p w:rsidR="007413E9" w:rsidRPr="00345F3E" w:rsidRDefault="00345F3E" w:rsidP="00327BBD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27B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(8-12 часов)</w:t>
            </w:r>
          </w:p>
        </w:tc>
        <w:tc>
          <w:tcPr>
            <w:tcW w:w="2835" w:type="dxa"/>
          </w:tcPr>
          <w:p w:rsidR="007413E9" w:rsidRPr="00345F3E" w:rsidRDefault="00345F3E" w:rsidP="00327BBD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27B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2835" w:type="dxa"/>
          </w:tcPr>
          <w:p w:rsidR="007413E9" w:rsidRPr="00345F3E" w:rsidRDefault="00345F3E" w:rsidP="00E37065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13E9" w:rsidRPr="00345F3E" w:rsidTr="00AD727F">
        <w:trPr>
          <w:trHeight w:val="290"/>
        </w:trPr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835" w:type="dxa"/>
          </w:tcPr>
          <w:p w:rsidR="007413E9" w:rsidRPr="00345F3E" w:rsidRDefault="00345F3E" w:rsidP="00E37065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835" w:type="dxa"/>
          </w:tcPr>
          <w:p w:rsidR="007413E9" w:rsidRPr="00345F3E" w:rsidRDefault="00345F3E" w:rsidP="00E37065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835" w:type="dxa"/>
          </w:tcPr>
          <w:p w:rsidR="007413E9" w:rsidRPr="003B4F34" w:rsidRDefault="003B4F34" w:rsidP="00327BBD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7B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2835" w:type="dxa"/>
          </w:tcPr>
          <w:p w:rsidR="007413E9" w:rsidRPr="003B4F34" w:rsidRDefault="005B71B9" w:rsidP="00E37065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835" w:type="dxa"/>
          </w:tcPr>
          <w:p w:rsidR="007413E9" w:rsidRPr="00345F3E" w:rsidRDefault="003B4F34" w:rsidP="00327BBD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27B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(100%)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В режиме полного дня (8-12 часов)</w:t>
            </w:r>
          </w:p>
        </w:tc>
        <w:tc>
          <w:tcPr>
            <w:tcW w:w="2835" w:type="dxa"/>
          </w:tcPr>
          <w:p w:rsidR="007413E9" w:rsidRPr="00345F3E" w:rsidRDefault="005B71B9" w:rsidP="00E37065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3B4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3E9" w:rsidRPr="00345F3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2835" w:type="dxa"/>
          </w:tcPr>
          <w:p w:rsidR="007413E9" w:rsidRPr="00345F3E" w:rsidRDefault="007413E9" w:rsidP="00E37065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835" w:type="dxa"/>
          </w:tcPr>
          <w:p w:rsidR="007413E9" w:rsidRPr="00345F3E" w:rsidRDefault="007413E9" w:rsidP="00E37065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835" w:type="dxa"/>
          </w:tcPr>
          <w:p w:rsidR="007413E9" w:rsidRPr="00345F3E" w:rsidRDefault="007413E9" w:rsidP="00E37065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3E9" w:rsidRPr="00345F3E" w:rsidRDefault="003B4F34" w:rsidP="00E37065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835" w:type="dxa"/>
          </w:tcPr>
          <w:p w:rsidR="007413E9" w:rsidRPr="00345F3E" w:rsidRDefault="007413E9" w:rsidP="00E37065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835" w:type="dxa"/>
          </w:tcPr>
          <w:p w:rsidR="007413E9" w:rsidRPr="00345F3E" w:rsidRDefault="003B4F34" w:rsidP="00327BBD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27B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35C93">
              <w:rPr>
                <w:rFonts w:ascii="Times New Roman" w:hAnsi="Times New Roman" w:cs="Times New Roman"/>
                <w:sz w:val="28"/>
                <w:szCs w:val="28"/>
              </w:rPr>
              <w:t>(100</w:t>
            </w:r>
            <w:r w:rsidR="007413E9" w:rsidRPr="00345F3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35C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2835" w:type="dxa"/>
          </w:tcPr>
          <w:p w:rsidR="007413E9" w:rsidRPr="00345F3E" w:rsidRDefault="003B4F34" w:rsidP="00327BBD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27BB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35C93">
              <w:rPr>
                <w:rFonts w:ascii="Times New Roman" w:hAnsi="Times New Roman" w:cs="Times New Roman"/>
                <w:sz w:val="28"/>
                <w:szCs w:val="28"/>
              </w:rPr>
              <w:t>(100</w:t>
            </w:r>
            <w:r w:rsidR="007413E9" w:rsidRPr="00345F3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35C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835" w:type="dxa"/>
          </w:tcPr>
          <w:p w:rsidR="007413E9" w:rsidRPr="00345F3E" w:rsidRDefault="007413E9" w:rsidP="00E37065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835" w:type="dxa"/>
          </w:tcPr>
          <w:p w:rsidR="007413E9" w:rsidRPr="00345F3E" w:rsidRDefault="00D35C93" w:rsidP="00E37065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9(100%)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1.7.1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педагогических,</w:t>
            </w:r>
            <w:r w:rsidR="00AE0C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 xml:space="preserve"> имеющих высшее образование</w:t>
            </w:r>
          </w:p>
        </w:tc>
        <w:tc>
          <w:tcPr>
            <w:tcW w:w="2835" w:type="dxa"/>
          </w:tcPr>
          <w:p w:rsidR="007413E9" w:rsidRPr="00345F3E" w:rsidRDefault="00AE0C8B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14EE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D35C93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1.7.2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835" w:type="dxa"/>
          </w:tcPr>
          <w:p w:rsidR="007413E9" w:rsidRPr="00345F3E" w:rsidRDefault="00AE0C8B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4F3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7413E9" w:rsidRPr="00345F3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3B4F3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1.7.3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835" w:type="dxa"/>
          </w:tcPr>
          <w:p w:rsidR="007413E9" w:rsidRPr="00345F3E" w:rsidRDefault="005E4F21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(33%)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1.7.4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835" w:type="dxa"/>
          </w:tcPr>
          <w:p w:rsidR="007413E9" w:rsidRPr="00345F3E" w:rsidRDefault="00AE0C8B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350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7413E9" w:rsidRPr="00345F3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35C9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835" w:type="dxa"/>
          </w:tcPr>
          <w:p w:rsidR="007413E9" w:rsidRPr="00345F3E" w:rsidRDefault="00AE0C8B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1.8.1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2835" w:type="dxa"/>
          </w:tcPr>
          <w:p w:rsidR="007413E9" w:rsidRPr="00345F3E" w:rsidRDefault="009722E1" w:rsidP="009722E1">
            <w:pPr>
              <w:tabs>
                <w:tab w:val="left" w:pos="653"/>
                <w:tab w:val="center" w:pos="1164"/>
              </w:tabs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1.8.2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2835" w:type="dxa"/>
          </w:tcPr>
          <w:p w:rsidR="007413E9" w:rsidRPr="00345F3E" w:rsidRDefault="00087258" w:rsidP="009722E1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835" w:type="dxa"/>
          </w:tcPr>
          <w:p w:rsidR="007413E9" w:rsidRPr="00345F3E" w:rsidRDefault="007413E9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1.9.1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2835" w:type="dxa"/>
          </w:tcPr>
          <w:p w:rsidR="007413E9" w:rsidRPr="00345F3E" w:rsidRDefault="009722E1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725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7413E9" w:rsidRPr="00345F3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="000872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1.9.2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2835" w:type="dxa"/>
          </w:tcPr>
          <w:p w:rsidR="007413E9" w:rsidRPr="00345F3E" w:rsidRDefault="009722E1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725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E4F2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413E9" w:rsidRPr="00345F3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 w:rsidR="000872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835" w:type="dxa"/>
          </w:tcPr>
          <w:p w:rsidR="007413E9" w:rsidRPr="00345F3E" w:rsidRDefault="00087258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3(33</w:t>
            </w:r>
            <w:r w:rsidR="007413E9" w:rsidRPr="00345F3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835" w:type="dxa"/>
          </w:tcPr>
          <w:p w:rsidR="007413E9" w:rsidRPr="00345F3E" w:rsidRDefault="005E4F21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(22</w:t>
            </w:r>
            <w:r w:rsidR="007413E9" w:rsidRPr="00345F3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</w:t>
            </w:r>
            <w:r w:rsidRPr="00345F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835" w:type="dxa"/>
          </w:tcPr>
          <w:p w:rsidR="007413E9" w:rsidRPr="00345F3E" w:rsidRDefault="009E7B55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08725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087258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835" w:type="dxa"/>
          </w:tcPr>
          <w:p w:rsidR="007413E9" w:rsidRPr="00345F3E" w:rsidRDefault="009E7B55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8725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087258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2835" w:type="dxa"/>
          </w:tcPr>
          <w:p w:rsidR="007413E9" w:rsidRPr="00345F3E" w:rsidRDefault="00087258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413E9" w:rsidRPr="00345F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835" w:type="dxa"/>
          </w:tcPr>
          <w:p w:rsidR="007413E9" w:rsidRPr="00345F3E" w:rsidRDefault="007413E9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1.15.1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2835" w:type="dxa"/>
          </w:tcPr>
          <w:p w:rsidR="007413E9" w:rsidRPr="00345F3E" w:rsidRDefault="007413E9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1.15.2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835" w:type="dxa"/>
          </w:tcPr>
          <w:p w:rsidR="007413E9" w:rsidRPr="00345F3E" w:rsidRDefault="00087258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1.15.3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2835" w:type="dxa"/>
          </w:tcPr>
          <w:p w:rsidR="007413E9" w:rsidRPr="00345F3E" w:rsidRDefault="00087258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1.15.4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 xml:space="preserve">Логопеда </w:t>
            </w:r>
          </w:p>
        </w:tc>
        <w:tc>
          <w:tcPr>
            <w:tcW w:w="2835" w:type="dxa"/>
          </w:tcPr>
          <w:p w:rsidR="007413E9" w:rsidRPr="00345F3E" w:rsidRDefault="00087258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1.15.5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2835" w:type="dxa"/>
          </w:tcPr>
          <w:p w:rsidR="007413E9" w:rsidRPr="00345F3E" w:rsidRDefault="00087258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1.15.6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2835" w:type="dxa"/>
          </w:tcPr>
          <w:p w:rsidR="007413E9" w:rsidRPr="00345F3E" w:rsidRDefault="007413E9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Инфраструктура </w:t>
            </w:r>
          </w:p>
        </w:tc>
        <w:tc>
          <w:tcPr>
            <w:tcW w:w="2835" w:type="dxa"/>
          </w:tcPr>
          <w:p w:rsidR="007413E9" w:rsidRPr="00345F3E" w:rsidRDefault="007413E9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835" w:type="dxa"/>
          </w:tcPr>
          <w:p w:rsidR="007413E9" w:rsidRPr="00345F3E" w:rsidRDefault="00087258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 кв.м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835" w:type="dxa"/>
          </w:tcPr>
          <w:p w:rsidR="007413E9" w:rsidRPr="00345F3E" w:rsidRDefault="00087258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835" w:type="dxa"/>
          </w:tcPr>
          <w:p w:rsidR="007413E9" w:rsidRPr="00345F3E" w:rsidRDefault="00087258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835" w:type="dxa"/>
          </w:tcPr>
          <w:p w:rsidR="007413E9" w:rsidRPr="00345F3E" w:rsidRDefault="00087258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413E9" w:rsidRPr="00345F3E" w:rsidTr="00AD727F">
        <w:tc>
          <w:tcPr>
            <w:tcW w:w="993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378" w:type="dxa"/>
          </w:tcPr>
          <w:p w:rsidR="007413E9" w:rsidRPr="00345F3E" w:rsidRDefault="007413E9" w:rsidP="00E37065">
            <w:pPr>
              <w:ind w:left="71" w:right="71"/>
              <w:rPr>
                <w:rFonts w:ascii="Times New Roman" w:hAnsi="Times New Roman" w:cs="Times New Roman"/>
                <w:sz w:val="28"/>
                <w:szCs w:val="28"/>
              </w:rPr>
            </w:pPr>
            <w:r w:rsidRPr="00345F3E">
              <w:rPr>
                <w:rFonts w:ascii="Times New Roman" w:hAnsi="Times New Roman" w:cs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835" w:type="dxa"/>
          </w:tcPr>
          <w:p w:rsidR="007413E9" w:rsidRPr="00345F3E" w:rsidRDefault="00087258" w:rsidP="00E20DB6">
            <w:pPr>
              <w:ind w:left="71" w:right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4B50E0" w:rsidRDefault="004B50E0" w:rsidP="00E37065">
      <w:pPr>
        <w:shd w:val="clear" w:color="auto" w:fill="FFFFFF"/>
        <w:spacing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0C" w:rsidRDefault="00B10F0C" w:rsidP="00E37065">
      <w:pPr>
        <w:shd w:val="clear" w:color="auto" w:fill="FFFFFF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0C" w:rsidRDefault="00B10F0C" w:rsidP="00E37065">
      <w:pPr>
        <w:shd w:val="clear" w:color="auto" w:fill="FFFFFF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0C" w:rsidRDefault="00B10F0C" w:rsidP="00E37065">
      <w:pPr>
        <w:shd w:val="clear" w:color="auto" w:fill="FFFFFF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0C" w:rsidRDefault="00B10F0C" w:rsidP="00E37065">
      <w:pPr>
        <w:shd w:val="clear" w:color="auto" w:fill="FFFFFF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0C" w:rsidRDefault="00B10F0C" w:rsidP="00E37065">
      <w:pPr>
        <w:shd w:val="clear" w:color="auto" w:fill="FFFFFF"/>
        <w:spacing w:after="0" w:line="240" w:lineRule="auto"/>
        <w:ind w:left="71" w:right="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14E" w:rsidRDefault="00C80284" w:rsidP="00AF168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C8028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A114E" w:rsidRDefault="00DA114E" w:rsidP="002F3688">
      <w:pPr>
        <w:tabs>
          <w:tab w:val="left" w:pos="8489"/>
        </w:tabs>
        <w:autoSpaceDE w:val="0"/>
        <w:autoSpaceDN w:val="0"/>
        <w:adjustRightInd w:val="0"/>
        <w:spacing w:after="0" w:line="240" w:lineRule="auto"/>
        <w:ind w:left="71" w:right="7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</w:r>
    </w:p>
    <w:p w:rsidR="00DA114E" w:rsidRDefault="00DA114E" w:rsidP="00DA114E">
      <w:pPr>
        <w:spacing w:line="240" w:lineRule="auto"/>
        <w:ind w:left="71" w:right="71"/>
      </w:pPr>
    </w:p>
    <w:p w:rsidR="000D1EBF" w:rsidRPr="00DA114E" w:rsidRDefault="000D1EBF" w:rsidP="00DA114E">
      <w:pPr>
        <w:rPr>
          <w:rFonts w:ascii="Times New Roman" w:hAnsi="Times New Roman" w:cs="Times New Roman"/>
          <w:sz w:val="28"/>
          <w:szCs w:val="28"/>
        </w:rPr>
      </w:pPr>
    </w:p>
    <w:sectPr w:rsidR="000D1EBF" w:rsidRPr="00DA114E" w:rsidSect="00714EE5">
      <w:headerReference w:type="default" r:id="rId10"/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C63" w:rsidRDefault="00625C63" w:rsidP="00347E21">
      <w:pPr>
        <w:spacing w:after="0" w:line="240" w:lineRule="auto"/>
      </w:pPr>
      <w:r>
        <w:separator/>
      </w:r>
    </w:p>
  </w:endnote>
  <w:endnote w:type="continuationSeparator" w:id="1">
    <w:p w:rsidR="00625C63" w:rsidRDefault="00625C63" w:rsidP="0034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ush Script M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C63" w:rsidRDefault="00625C63" w:rsidP="00347E21">
      <w:pPr>
        <w:spacing w:after="0" w:line="240" w:lineRule="auto"/>
      </w:pPr>
      <w:r>
        <w:separator/>
      </w:r>
    </w:p>
  </w:footnote>
  <w:footnote w:type="continuationSeparator" w:id="1">
    <w:p w:rsidR="00625C63" w:rsidRDefault="00625C63" w:rsidP="0034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8503903"/>
      <w:docPartObj>
        <w:docPartGallery w:val="Page Numbers (Top of Page)"/>
        <w:docPartUnique/>
      </w:docPartObj>
    </w:sdtPr>
    <w:sdtContent>
      <w:p w:rsidR="00D71FA4" w:rsidRDefault="00D71FA4">
        <w:pPr>
          <w:pStyle w:val="ac"/>
          <w:jc w:val="center"/>
        </w:pPr>
        <w:fldSimple w:instr="PAGE   \* MERGEFORMAT">
          <w:r w:rsidR="002A26B2">
            <w:rPr>
              <w:noProof/>
            </w:rPr>
            <w:t>15</w:t>
          </w:r>
        </w:fldSimple>
      </w:p>
    </w:sdtContent>
  </w:sdt>
  <w:p w:rsidR="00D71FA4" w:rsidRDefault="00D71FA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271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03B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E0B47"/>
    <w:multiLevelType w:val="hybridMultilevel"/>
    <w:tmpl w:val="9CF2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00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00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BB4A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0E5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721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D0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707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F53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E04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EE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D65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C67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12"/>
  </w:num>
  <w:num w:numId="10">
    <w:abstractNumId w:val="15"/>
  </w:num>
  <w:num w:numId="11">
    <w:abstractNumId w:val="6"/>
  </w:num>
  <w:num w:numId="12">
    <w:abstractNumId w:val="14"/>
  </w:num>
  <w:num w:numId="13">
    <w:abstractNumId w:val="8"/>
  </w:num>
  <w:num w:numId="14">
    <w:abstractNumId w:val="9"/>
  </w:num>
  <w:num w:numId="15">
    <w:abstractNumId w:val="13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13E9"/>
    <w:rsid w:val="00007379"/>
    <w:rsid w:val="00014124"/>
    <w:rsid w:val="0001426E"/>
    <w:rsid w:val="00021AE7"/>
    <w:rsid w:val="000270D7"/>
    <w:rsid w:val="00043F4E"/>
    <w:rsid w:val="00046EC7"/>
    <w:rsid w:val="000563E8"/>
    <w:rsid w:val="0006788F"/>
    <w:rsid w:val="00071840"/>
    <w:rsid w:val="000817F5"/>
    <w:rsid w:val="00082373"/>
    <w:rsid w:val="00082CD3"/>
    <w:rsid w:val="000833ED"/>
    <w:rsid w:val="00087258"/>
    <w:rsid w:val="000A3E7A"/>
    <w:rsid w:val="000D1EBF"/>
    <w:rsid w:val="000D3B35"/>
    <w:rsid w:val="000D3DA8"/>
    <w:rsid w:val="000D6811"/>
    <w:rsid w:val="000D6BEA"/>
    <w:rsid w:val="000E19FC"/>
    <w:rsid w:val="000E5C48"/>
    <w:rsid w:val="000E6AA3"/>
    <w:rsid w:val="000E7379"/>
    <w:rsid w:val="000F7B2C"/>
    <w:rsid w:val="00101137"/>
    <w:rsid w:val="00101571"/>
    <w:rsid w:val="00101941"/>
    <w:rsid w:val="001036CE"/>
    <w:rsid w:val="001163D0"/>
    <w:rsid w:val="001203D4"/>
    <w:rsid w:val="00132E36"/>
    <w:rsid w:val="001350CC"/>
    <w:rsid w:val="00143AB2"/>
    <w:rsid w:val="00143F9F"/>
    <w:rsid w:val="00146AF3"/>
    <w:rsid w:val="00162402"/>
    <w:rsid w:val="001626A5"/>
    <w:rsid w:val="00163E45"/>
    <w:rsid w:val="001714D5"/>
    <w:rsid w:val="00171977"/>
    <w:rsid w:val="001746C2"/>
    <w:rsid w:val="001816DD"/>
    <w:rsid w:val="001839E8"/>
    <w:rsid w:val="00187C4C"/>
    <w:rsid w:val="001923AB"/>
    <w:rsid w:val="001946F7"/>
    <w:rsid w:val="001965F7"/>
    <w:rsid w:val="001B6EC6"/>
    <w:rsid w:val="001C36A2"/>
    <w:rsid w:val="001C75BA"/>
    <w:rsid w:val="001D15CF"/>
    <w:rsid w:val="001D5A9E"/>
    <w:rsid w:val="001E3843"/>
    <w:rsid w:val="001F1ECD"/>
    <w:rsid w:val="001F2EE2"/>
    <w:rsid w:val="0020578B"/>
    <w:rsid w:val="0021508D"/>
    <w:rsid w:val="002157FD"/>
    <w:rsid w:val="00216510"/>
    <w:rsid w:val="0022703D"/>
    <w:rsid w:val="002349AD"/>
    <w:rsid w:val="0024094B"/>
    <w:rsid w:val="00264732"/>
    <w:rsid w:val="00272085"/>
    <w:rsid w:val="0028330F"/>
    <w:rsid w:val="00291AEE"/>
    <w:rsid w:val="002A090D"/>
    <w:rsid w:val="002A26B2"/>
    <w:rsid w:val="002A4022"/>
    <w:rsid w:val="002B2783"/>
    <w:rsid w:val="002C2C85"/>
    <w:rsid w:val="002D4E53"/>
    <w:rsid w:val="002D782C"/>
    <w:rsid w:val="002E29CB"/>
    <w:rsid w:val="002E360C"/>
    <w:rsid w:val="002E5C5A"/>
    <w:rsid w:val="002F3688"/>
    <w:rsid w:val="003055FC"/>
    <w:rsid w:val="003105D9"/>
    <w:rsid w:val="00312AD5"/>
    <w:rsid w:val="00313E40"/>
    <w:rsid w:val="00314F8E"/>
    <w:rsid w:val="00323A71"/>
    <w:rsid w:val="00327BBD"/>
    <w:rsid w:val="00340460"/>
    <w:rsid w:val="00345F3E"/>
    <w:rsid w:val="00347E21"/>
    <w:rsid w:val="0035069E"/>
    <w:rsid w:val="00350B14"/>
    <w:rsid w:val="00357F61"/>
    <w:rsid w:val="0037224B"/>
    <w:rsid w:val="003850AD"/>
    <w:rsid w:val="00396E51"/>
    <w:rsid w:val="003B4F34"/>
    <w:rsid w:val="003D681A"/>
    <w:rsid w:val="003E538A"/>
    <w:rsid w:val="003F37B0"/>
    <w:rsid w:val="004037AB"/>
    <w:rsid w:val="00407FAE"/>
    <w:rsid w:val="00417A1E"/>
    <w:rsid w:val="00417E4B"/>
    <w:rsid w:val="004328AA"/>
    <w:rsid w:val="004357A2"/>
    <w:rsid w:val="00436889"/>
    <w:rsid w:val="00437F1B"/>
    <w:rsid w:val="004408AB"/>
    <w:rsid w:val="00445B1A"/>
    <w:rsid w:val="00452E25"/>
    <w:rsid w:val="00457CAC"/>
    <w:rsid w:val="00462235"/>
    <w:rsid w:val="00464D7D"/>
    <w:rsid w:val="00470977"/>
    <w:rsid w:val="004710C8"/>
    <w:rsid w:val="00475547"/>
    <w:rsid w:val="00476904"/>
    <w:rsid w:val="00486E58"/>
    <w:rsid w:val="004937F3"/>
    <w:rsid w:val="00496E0F"/>
    <w:rsid w:val="00497B6F"/>
    <w:rsid w:val="004A50FA"/>
    <w:rsid w:val="004B50E0"/>
    <w:rsid w:val="004C3804"/>
    <w:rsid w:val="004C4C29"/>
    <w:rsid w:val="004C6BA5"/>
    <w:rsid w:val="004C7A89"/>
    <w:rsid w:val="004D2273"/>
    <w:rsid w:val="004E507F"/>
    <w:rsid w:val="004F29E5"/>
    <w:rsid w:val="00521937"/>
    <w:rsid w:val="005253F8"/>
    <w:rsid w:val="005501B0"/>
    <w:rsid w:val="00560367"/>
    <w:rsid w:val="00561712"/>
    <w:rsid w:val="005622E6"/>
    <w:rsid w:val="0056469F"/>
    <w:rsid w:val="00575390"/>
    <w:rsid w:val="00577B95"/>
    <w:rsid w:val="00582CF3"/>
    <w:rsid w:val="00591222"/>
    <w:rsid w:val="00592DDC"/>
    <w:rsid w:val="005A5871"/>
    <w:rsid w:val="005B039D"/>
    <w:rsid w:val="005B58AC"/>
    <w:rsid w:val="005B6EAE"/>
    <w:rsid w:val="005B71B9"/>
    <w:rsid w:val="005B7F50"/>
    <w:rsid w:val="005C407E"/>
    <w:rsid w:val="005C53C5"/>
    <w:rsid w:val="005C5DA3"/>
    <w:rsid w:val="005C73DA"/>
    <w:rsid w:val="005C7EF8"/>
    <w:rsid w:val="005D0219"/>
    <w:rsid w:val="005D5E9A"/>
    <w:rsid w:val="005E43D2"/>
    <w:rsid w:val="005E4F21"/>
    <w:rsid w:val="005F0679"/>
    <w:rsid w:val="005F7E80"/>
    <w:rsid w:val="0060155D"/>
    <w:rsid w:val="00601A34"/>
    <w:rsid w:val="00625C63"/>
    <w:rsid w:val="00633D15"/>
    <w:rsid w:val="006375F9"/>
    <w:rsid w:val="0063778A"/>
    <w:rsid w:val="00643D85"/>
    <w:rsid w:val="00644BF5"/>
    <w:rsid w:val="00645AD0"/>
    <w:rsid w:val="006536A2"/>
    <w:rsid w:val="00660E26"/>
    <w:rsid w:val="00662681"/>
    <w:rsid w:val="006702AF"/>
    <w:rsid w:val="00670990"/>
    <w:rsid w:val="006737CF"/>
    <w:rsid w:val="006811A9"/>
    <w:rsid w:val="006954D0"/>
    <w:rsid w:val="006A02EB"/>
    <w:rsid w:val="006B4F39"/>
    <w:rsid w:val="006C0460"/>
    <w:rsid w:val="006C2AC8"/>
    <w:rsid w:val="006C2C74"/>
    <w:rsid w:val="006D47A0"/>
    <w:rsid w:val="006D7906"/>
    <w:rsid w:val="006E15F3"/>
    <w:rsid w:val="006E1E14"/>
    <w:rsid w:val="006E31B9"/>
    <w:rsid w:val="006E3E66"/>
    <w:rsid w:val="006E68F5"/>
    <w:rsid w:val="006E6C9F"/>
    <w:rsid w:val="006F7BE8"/>
    <w:rsid w:val="00702763"/>
    <w:rsid w:val="00703942"/>
    <w:rsid w:val="00707E15"/>
    <w:rsid w:val="0071092B"/>
    <w:rsid w:val="00714518"/>
    <w:rsid w:val="00714EE5"/>
    <w:rsid w:val="0072036D"/>
    <w:rsid w:val="007256D2"/>
    <w:rsid w:val="00731EA3"/>
    <w:rsid w:val="00733A62"/>
    <w:rsid w:val="00733DEB"/>
    <w:rsid w:val="007413E9"/>
    <w:rsid w:val="00741DD8"/>
    <w:rsid w:val="007523A2"/>
    <w:rsid w:val="007658DA"/>
    <w:rsid w:val="00770A95"/>
    <w:rsid w:val="00771767"/>
    <w:rsid w:val="00772132"/>
    <w:rsid w:val="0077350B"/>
    <w:rsid w:val="00777C65"/>
    <w:rsid w:val="00785F0E"/>
    <w:rsid w:val="0078760F"/>
    <w:rsid w:val="00795630"/>
    <w:rsid w:val="007A0ABC"/>
    <w:rsid w:val="007A2104"/>
    <w:rsid w:val="007A3958"/>
    <w:rsid w:val="007A3E17"/>
    <w:rsid w:val="007C05EB"/>
    <w:rsid w:val="007C2B8D"/>
    <w:rsid w:val="007D0F14"/>
    <w:rsid w:val="007F1DD2"/>
    <w:rsid w:val="00815C7E"/>
    <w:rsid w:val="00820A71"/>
    <w:rsid w:val="00820DB6"/>
    <w:rsid w:val="00822011"/>
    <w:rsid w:val="00824F79"/>
    <w:rsid w:val="008317E3"/>
    <w:rsid w:val="0083238C"/>
    <w:rsid w:val="008474D4"/>
    <w:rsid w:val="00847594"/>
    <w:rsid w:val="0086529D"/>
    <w:rsid w:val="00866803"/>
    <w:rsid w:val="0087319B"/>
    <w:rsid w:val="00874E26"/>
    <w:rsid w:val="0088260F"/>
    <w:rsid w:val="00883106"/>
    <w:rsid w:val="008863C2"/>
    <w:rsid w:val="008A07CA"/>
    <w:rsid w:val="008B31C9"/>
    <w:rsid w:val="008B5275"/>
    <w:rsid w:val="008C5B50"/>
    <w:rsid w:val="008D06A4"/>
    <w:rsid w:val="008E6678"/>
    <w:rsid w:val="00920878"/>
    <w:rsid w:val="0093390A"/>
    <w:rsid w:val="00934E7A"/>
    <w:rsid w:val="00937452"/>
    <w:rsid w:val="009410AF"/>
    <w:rsid w:val="009461CE"/>
    <w:rsid w:val="00946714"/>
    <w:rsid w:val="009618ED"/>
    <w:rsid w:val="00962084"/>
    <w:rsid w:val="009722E1"/>
    <w:rsid w:val="00980330"/>
    <w:rsid w:val="00981B83"/>
    <w:rsid w:val="009852E0"/>
    <w:rsid w:val="00987549"/>
    <w:rsid w:val="00992EDE"/>
    <w:rsid w:val="009A2BFE"/>
    <w:rsid w:val="009A6BC5"/>
    <w:rsid w:val="009D2E66"/>
    <w:rsid w:val="009D73F0"/>
    <w:rsid w:val="009E7B55"/>
    <w:rsid w:val="009E7F39"/>
    <w:rsid w:val="009F1DEF"/>
    <w:rsid w:val="009F623D"/>
    <w:rsid w:val="009F68F4"/>
    <w:rsid w:val="00A01A2A"/>
    <w:rsid w:val="00A01BB0"/>
    <w:rsid w:val="00A04541"/>
    <w:rsid w:val="00A10C7E"/>
    <w:rsid w:val="00A22970"/>
    <w:rsid w:val="00A23A05"/>
    <w:rsid w:val="00A23A35"/>
    <w:rsid w:val="00A259AD"/>
    <w:rsid w:val="00A27A67"/>
    <w:rsid w:val="00A30FE2"/>
    <w:rsid w:val="00A330CA"/>
    <w:rsid w:val="00A36C6A"/>
    <w:rsid w:val="00A4287A"/>
    <w:rsid w:val="00A51E83"/>
    <w:rsid w:val="00A54448"/>
    <w:rsid w:val="00A60436"/>
    <w:rsid w:val="00A60803"/>
    <w:rsid w:val="00A71A56"/>
    <w:rsid w:val="00A76B5B"/>
    <w:rsid w:val="00A90284"/>
    <w:rsid w:val="00AA4CDF"/>
    <w:rsid w:val="00AA77AB"/>
    <w:rsid w:val="00AB0478"/>
    <w:rsid w:val="00AB6706"/>
    <w:rsid w:val="00AC7781"/>
    <w:rsid w:val="00AD3207"/>
    <w:rsid w:val="00AD4E31"/>
    <w:rsid w:val="00AD6003"/>
    <w:rsid w:val="00AD727F"/>
    <w:rsid w:val="00AE0C8B"/>
    <w:rsid w:val="00AE52A5"/>
    <w:rsid w:val="00AF13AD"/>
    <w:rsid w:val="00AF1684"/>
    <w:rsid w:val="00AF1731"/>
    <w:rsid w:val="00AF50AA"/>
    <w:rsid w:val="00B02C14"/>
    <w:rsid w:val="00B07BDD"/>
    <w:rsid w:val="00B10F0C"/>
    <w:rsid w:val="00B10F5C"/>
    <w:rsid w:val="00B17F56"/>
    <w:rsid w:val="00B3740F"/>
    <w:rsid w:val="00B40DAB"/>
    <w:rsid w:val="00B45713"/>
    <w:rsid w:val="00B547EC"/>
    <w:rsid w:val="00B54C3F"/>
    <w:rsid w:val="00B57D13"/>
    <w:rsid w:val="00B6609A"/>
    <w:rsid w:val="00BA1C2A"/>
    <w:rsid w:val="00BA2E5D"/>
    <w:rsid w:val="00BB474F"/>
    <w:rsid w:val="00BC5056"/>
    <w:rsid w:val="00BD6DE6"/>
    <w:rsid w:val="00BE45A9"/>
    <w:rsid w:val="00C078EE"/>
    <w:rsid w:val="00C16CE3"/>
    <w:rsid w:val="00C33872"/>
    <w:rsid w:val="00C3613F"/>
    <w:rsid w:val="00C44DBE"/>
    <w:rsid w:val="00C5232E"/>
    <w:rsid w:val="00C612CF"/>
    <w:rsid w:val="00C67478"/>
    <w:rsid w:val="00C73E00"/>
    <w:rsid w:val="00C80284"/>
    <w:rsid w:val="00C85856"/>
    <w:rsid w:val="00C91BE1"/>
    <w:rsid w:val="00C9223E"/>
    <w:rsid w:val="00C92C09"/>
    <w:rsid w:val="00C9365F"/>
    <w:rsid w:val="00CA6A1D"/>
    <w:rsid w:val="00CC6947"/>
    <w:rsid w:val="00CD22F5"/>
    <w:rsid w:val="00CD320A"/>
    <w:rsid w:val="00CE1C24"/>
    <w:rsid w:val="00CE3FA4"/>
    <w:rsid w:val="00CF0626"/>
    <w:rsid w:val="00CF5FC9"/>
    <w:rsid w:val="00CF6638"/>
    <w:rsid w:val="00D012ED"/>
    <w:rsid w:val="00D277CE"/>
    <w:rsid w:val="00D32F96"/>
    <w:rsid w:val="00D35C93"/>
    <w:rsid w:val="00D525B2"/>
    <w:rsid w:val="00D5708F"/>
    <w:rsid w:val="00D66A44"/>
    <w:rsid w:val="00D71FA4"/>
    <w:rsid w:val="00D73C82"/>
    <w:rsid w:val="00D770B5"/>
    <w:rsid w:val="00D8380E"/>
    <w:rsid w:val="00D905C5"/>
    <w:rsid w:val="00DA114E"/>
    <w:rsid w:val="00DA137D"/>
    <w:rsid w:val="00DA4B97"/>
    <w:rsid w:val="00DB3C0D"/>
    <w:rsid w:val="00DB41B1"/>
    <w:rsid w:val="00DB7459"/>
    <w:rsid w:val="00DB7FD4"/>
    <w:rsid w:val="00DC3B17"/>
    <w:rsid w:val="00DD1F3D"/>
    <w:rsid w:val="00DD25C8"/>
    <w:rsid w:val="00DD4C7D"/>
    <w:rsid w:val="00DE3A2F"/>
    <w:rsid w:val="00DE7F05"/>
    <w:rsid w:val="00DF3BAA"/>
    <w:rsid w:val="00DF4354"/>
    <w:rsid w:val="00DF7D22"/>
    <w:rsid w:val="00E07B0B"/>
    <w:rsid w:val="00E116CF"/>
    <w:rsid w:val="00E20DB6"/>
    <w:rsid w:val="00E32107"/>
    <w:rsid w:val="00E37065"/>
    <w:rsid w:val="00E46E1A"/>
    <w:rsid w:val="00E52ECF"/>
    <w:rsid w:val="00E53E75"/>
    <w:rsid w:val="00E54437"/>
    <w:rsid w:val="00E55845"/>
    <w:rsid w:val="00E57B3C"/>
    <w:rsid w:val="00E57C43"/>
    <w:rsid w:val="00E604C6"/>
    <w:rsid w:val="00E90C80"/>
    <w:rsid w:val="00E9211A"/>
    <w:rsid w:val="00E92BA1"/>
    <w:rsid w:val="00E934AF"/>
    <w:rsid w:val="00E96E82"/>
    <w:rsid w:val="00EA13B9"/>
    <w:rsid w:val="00EA2821"/>
    <w:rsid w:val="00EA2B79"/>
    <w:rsid w:val="00EA5409"/>
    <w:rsid w:val="00EA6EF8"/>
    <w:rsid w:val="00EB4225"/>
    <w:rsid w:val="00EB646B"/>
    <w:rsid w:val="00EC0B3D"/>
    <w:rsid w:val="00EC3002"/>
    <w:rsid w:val="00EC5701"/>
    <w:rsid w:val="00EC5B33"/>
    <w:rsid w:val="00ED0A3C"/>
    <w:rsid w:val="00ED3886"/>
    <w:rsid w:val="00EE3141"/>
    <w:rsid w:val="00EE577D"/>
    <w:rsid w:val="00EE7088"/>
    <w:rsid w:val="00EE7294"/>
    <w:rsid w:val="00EF5C29"/>
    <w:rsid w:val="00EF6EF2"/>
    <w:rsid w:val="00EF74BE"/>
    <w:rsid w:val="00F17CDB"/>
    <w:rsid w:val="00F24EAB"/>
    <w:rsid w:val="00F24EDE"/>
    <w:rsid w:val="00F55BA2"/>
    <w:rsid w:val="00F57795"/>
    <w:rsid w:val="00F709DB"/>
    <w:rsid w:val="00F97219"/>
    <w:rsid w:val="00FA3662"/>
    <w:rsid w:val="00FA7304"/>
    <w:rsid w:val="00FB2F2B"/>
    <w:rsid w:val="00FB4908"/>
    <w:rsid w:val="00FC31DB"/>
    <w:rsid w:val="00FC4D1A"/>
    <w:rsid w:val="00FE1B1C"/>
    <w:rsid w:val="00FE2CA2"/>
    <w:rsid w:val="00FF0865"/>
    <w:rsid w:val="00FF3F18"/>
    <w:rsid w:val="00FF7051"/>
    <w:rsid w:val="00FF7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8C"/>
  </w:style>
  <w:style w:type="paragraph" w:styleId="1">
    <w:name w:val="heading 1"/>
    <w:basedOn w:val="a"/>
    <w:next w:val="a"/>
    <w:link w:val="10"/>
    <w:uiPriority w:val="9"/>
    <w:qFormat/>
    <w:rsid w:val="007413E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7413E9"/>
    <w:pPr>
      <w:keepNext/>
      <w:tabs>
        <w:tab w:val="num" w:pos="720"/>
      </w:tabs>
      <w:suppressAutoHyphens/>
      <w:spacing w:after="0" w:line="240" w:lineRule="auto"/>
      <w:ind w:right="535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413E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413E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413E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413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413E9"/>
  </w:style>
  <w:style w:type="paragraph" w:styleId="a3">
    <w:name w:val="List Paragraph"/>
    <w:basedOn w:val="a"/>
    <w:uiPriority w:val="99"/>
    <w:qFormat/>
    <w:rsid w:val="007413E9"/>
    <w:pPr>
      <w:suppressAutoHyphens/>
      <w:ind w:left="720"/>
    </w:pPr>
    <w:rPr>
      <w:rFonts w:ascii="Calibri" w:eastAsia="Times New Roman" w:hAnsi="Calibri" w:cs="Calibri"/>
      <w:lang w:eastAsia="zh-CN"/>
    </w:rPr>
  </w:style>
  <w:style w:type="character" w:styleId="a4">
    <w:name w:val="Hyperlink"/>
    <w:rsid w:val="007413E9"/>
    <w:rPr>
      <w:color w:val="0000FF"/>
      <w:u w:val="single"/>
    </w:rPr>
  </w:style>
  <w:style w:type="paragraph" w:customStyle="1" w:styleId="13">
    <w:name w:val="Абзац списка1"/>
    <w:basedOn w:val="a"/>
    <w:rsid w:val="007413E9"/>
    <w:pPr>
      <w:suppressAutoHyphens/>
      <w:ind w:left="720"/>
    </w:pPr>
    <w:rPr>
      <w:rFonts w:ascii="Calibri" w:eastAsia="Times New Roman" w:hAnsi="Calibri" w:cs="Calibri"/>
      <w:lang w:eastAsia="zh-CN"/>
    </w:rPr>
  </w:style>
  <w:style w:type="table" w:customStyle="1" w:styleId="14">
    <w:name w:val="Сетка таблицы1"/>
    <w:basedOn w:val="a1"/>
    <w:next w:val="a5"/>
    <w:uiPriority w:val="59"/>
    <w:rsid w:val="007413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3E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E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7413E9"/>
    <w:rPr>
      <w:b/>
      <w:bCs/>
    </w:rPr>
  </w:style>
  <w:style w:type="paragraph" w:styleId="aa">
    <w:name w:val="Body Text"/>
    <w:basedOn w:val="a"/>
    <w:link w:val="ab"/>
    <w:uiPriority w:val="99"/>
    <w:rsid w:val="007413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413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7413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Обычный (веб)1"/>
    <w:basedOn w:val="a"/>
    <w:rsid w:val="007413E9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7413E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413E9"/>
    <w:rPr>
      <w:rFonts w:eastAsia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7413E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7413E9"/>
    <w:rPr>
      <w:rFonts w:eastAsia="Times New Roman"/>
      <w:lang w:eastAsia="ru-RU"/>
    </w:rPr>
  </w:style>
  <w:style w:type="character" w:styleId="af0">
    <w:name w:val="Emphasis"/>
    <w:basedOn w:val="a0"/>
    <w:uiPriority w:val="20"/>
    <w:qFormat/>
    <w:rsid w:val="007413E9"/>
    <w:rPr>
      <w:i/>
      <w:iCs/>
    </w:rPr>
  </w:style>
  <w:style w:type="character" w:customStyle="1" w:styleId="c12">
    <w:name w:val="c12"/>
    <w:basedOn w:val="a0"/>
    <w:rsid w:val="007413E9"/>
  </w:style>
  <w:style w:type="character" w:customStyle="1" w:styleId="10">
    <w:name w:val="Заголовок 1 Знак"/>
    <w:basedOn w:val="a0"/>
    <w:link w:val="1"/>
    <w:uiPriority w:val="9"/>
    <w:rsid w:val="007413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9">
    <w:name w:val="c9"/>
    <w:basedOn w:val="a0"/>
    <w:rsid w:val="007413E9"/>
  </w:style>
  <w:style w:type="paragraph" w:customStyle="1" w:styleId="c19">
    <w:name w:val="c19"/>
    <w:basedOn w:val="a"/>
    <w:rsid w:val="0074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413E9"/>
  </w:style>
  <w:style w:type="character" w:customStyle="1" w:styleId="c91">
    <w:name w:val="c91"/>
    <w:basedOn w:val="a0"/>
    <w:rsid w:val="007413E9"/>
  </w:style>
  <w:style w:type="character" w:customStyle="1" w:styleId="c1510">
    <w:name w:val="c1510"/>
    <w:rsid w:val="007413E9"/>
    <w:rPr>
      <w:b/>
      <w:bCs/>
    </w:rPr>
  </w:style>
  <w:style w:type="character" w:customStyle="1" w:styleId="c2">
    <w:name w:val="c2"/>
    <w:rsid w:val="007413E9"/>
  </w:style>
  <w:style w:type="character" w:customStyle="1" w:styleId="c20">
    <w:name w:val="c20"/>
    <w:basedOn w:val="a0"/>
    <w:rsid w:val="007413E9"/>
  </w:style>
  <w:style w:type="table" w:styleId="a5">
    <w:name w:val="Table Grid"/>
    <w:basedOn w:val="a1"/>
    <w:uiPriority w:val="59"/>
    <w:rsid w:val="00741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uiPriority w:val="9"/>
    <w:rsid w:val="00741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next w:val="a5"/>
    <w:uiPriority w:val="59"/>
    <w:rsid w:val="00103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basedOn w:val="a0"/>
    <w:uiPriority w:val="99"/>
    <w:semiHidden/>
    <w:unhideWhenUsed/>
    <w:rsid w:val="00C16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13E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7413E9"/>
    <w:pPr>
      <w:keepNext/>
      <w:tabs>
        <w:tab w:val="num" w:pos="720"/>
      </w:tabs>
      <w:suppressAutoHyphens/>
      <w:spacing w:after="0" w:line="240" w:lineRule="auto"/>
      <w:ind w:right="535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7413E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413E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413E9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413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413E9"/>
  </w:style>
  <w:style w:type="paragraph" w:styleId="a3">
    <w:name w:val="List Paragraph"/>
    <w:basedOn w:val="a"/>
    <w:uiPriority w:val="99"/>
    <w:qFormat/>
    <w:rsid w:val="007413E9"/>
    <w:pPr>
      <w:suppressAutoHyphens/>
      <w:ind w:left="720"/>
    </w:pPr>
    <w:rPr>
      <w:rFonts w:ascii="Calibri" w:eastAsia="Times New Roman" w:hAnsi="Calibri" w:cs="Calibri"/>
      <w:lang w:eastAsia="zh-CN"/>
    </w:rPr>
  </w:style>
  <w:style w:type="character" w:styleId="a4">
    <w:name w:val="Hyperlink"/>
    <w:rsid w:val="007413E9"/>
    <w:rPr>
      <w:color w:val="0000FF"/>
      <w:u w:val="single"/>
    </w:rPr>
  </w:style>
  <w:style w:type="paragraph" w:customStyle="1" w:styleId="13">
    <w:name w:val="Абзац списка1"/>
    <w:basedOn w:val="a"/>
    <w:rsid w:val="007413E9"/>
    <w:pPr>
      <w:suppressAutoHyphens/>
      <w:ind w:left="720"/>
    </w:pPr>
    <w:rPr>
      <w:rFonts w:ascii="Calibri" w:eastAsia="Times New Roman" w:hAnsi="Calibri" w:cs="Calibri"/>
      <w:lang w:eastAsia="zh-CN"/>
    </w:rPr>
  </w:style>
  <w:style w:type="table" w:customStyle="1" w:styleId="14">
    <w:name w:val="Сетка таблицы1"/>
    <w:basedOn w:val="a1"/>
    <w:next w:val="a5"/>
    <w:uiPriority w:val="59"/>
    <w:rsid w:val="007413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13E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413E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7413E9"/>
    <w:rPr>
      <w:b/>
      <w:bCs/>
    </w:rPr>
  </w:style>
  <w:style w:type="paragraph" w:styleId="aa">
    <w:name w:val="Body Text"/>
    <w:basedOn w:val="a"/>
    <w:link w:val="ab"/>
    <w:uiPriority w:val="99"/>
    <w:rsid w:val="007413E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413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7413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5">
    <w:name w:val="Обычный (веб)1"/>
    <w:basedOn w:val="a"/>
    <w:rsid w:val="007413E9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7413E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413E9"/>
    <w:rPr>
      <w:rFonts w:eastAsia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7413E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7413E9"/>
    <w:rPr>
      <w:rFonts w:eastAsia="Times New Roman"/>
      <w:lang w:eastAsia="ru-RU"/>
    </w:rPr>
  </w:style>
  <w:style w:type="character" w:styleId="af0">
    <w:name w:val="Emphasis"/>
    <w:basedOn w:val="a0"/>
    <w:uiPriority w:val="20"/>
    <w:qFormat/>
    <w:rsid w:val="007413E9"/>
    <w:rPr>
      <w:i/>
      <w:iCs/>
    </w:rPr>
  </w:style>
  <w:style w:type="character" w:customStyle="1" w:styleId="c12">
    <w:name w:val="c12"/>
    <w:basedOn w:val="a0"/>
    <w:rsid w:val="007413E9"/>
  </w:style>
  <w:style w:type="character" w:customStyle="1" w:styleId="10">
    <w:name w:val="Заголовок 1 Знак"/>
    <w:basedOn w:val="a0"/>
    <w:link w:val="1"/>
    <w:uiPriority w:val="9"/>
    <w:rsid w:val="007413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9">
    <w:name w:val="c9"/>
    <w:basedOn w:val="a0"/>
    <w:rsid w:val="007413E9"/>
  </w:style>
  <w:style w:type="paragraph" w:customStyle="1" w:styleId="c19">
    <w:name w:val="c19"/>
    <w:basedOn w:val="a"/>
    <w:rsid w:val="0074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7413E9"/>
  </w:style>
  <w:style w:type="character" w:customStyle="1" w:styleId="c91">
    <w:name w:val="c91"/>
    <w:basedOn w:val="a0"/>
    <w:rsid w:val="007413E9"/>
  </w:style>
  <w:style w:type="character" w:customStyle="1" w:styleId="c1510">
    <w:name w:val="c1510"/>
    <w:rsid w:val="007413E9"/>
    <w:rPr>
      <w:b/>
      <w:bCs/>
    </w:rPr>
  </w:style>
  <w:style w:type="character" w:customStyle="1" w:styleId="c2">
    <w:name w:val="c2"/>
    <w:rsid w:val="007413E9"/>
  </w:style>
  <w:style w:type="character" w:customStyle="1" w:styleId="c20">
    <w:name w:val="c20"/>
    <w:basedOn w:val="a0"/>
    <w:rsid w:val="007413E9"/>
  </w:style>
  <w:style w:type="table" w:styleId="a5">
    <w:name w:val="Table Grid"/>
    <w:basedOn w:val="a1"/>
    <w:uiPriority w:val="59"/>
    <w:rsid w:val="00741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uiPriority w:val="9"/>
    <w:rsid w:val="00741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next w:val="a5"/>
    <w:uiPriority w:val="59"/>
    <w:rsid w:val="001036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basedOn w:val="a0"/>
    <w:uiPriority w:val="99"/>
    <w:semiHidden/>
    <w:unhideWhenUsed/>
    <w:rsid w:val="00C16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bdou-.radug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BA74B-FFF7-43E1-882F-C9986B00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</Pages>
  <Words>5319</Words>
  <Characters>30321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Нелепый</cp:lastModifiedBy>
  <cp:revision>99</cp:revision>
  <cp:lastPrinted>2024-03-12T11:39:00Z</cp:lastPrinted>
  <dcterms:created xsi:type="dcterms:W3CDTF">2020-08-13T08:31:00Z</dcterms:created>
  <dcterms:modified xsi:type="dcterms:W3CDTF">2024-03-26T08:25:00Z</dcterms:modified>
</cp:coreProperties>
</file>